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PERT ARAÇ İÇİN VEKALETNAME ÖRNEĞİ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[Vekalet Verenin Adı Soyadı]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[Vekalet Verenin T.C. Kimlik Numarası]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[Vekalet 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 [Vekil Olarak Tayin Edilen Kişi veya Şirketin Adı Soyadı/Unvanı]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 [Vekil Olarak Tayin Edilen Kişi veya Şirketin T.C. Kimlik Numarası/Vergi Numarası]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[Vekil Olarak Tayin Edilen Kişi veya Şirketin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pert durumundaki [Araç Markası/Modeli] marka ve model, [Plaka Numarası] plakalı aracının pert işlemleri ve bedeli ile ilgili olarak vekalet alanı aşağıdaki yetkilerle vekaleten tayin etmiştir: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Pert durumundaki aracı sigorta şirketine veya yetkili servise teslim etmek,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Aracın pert bedeli için sigorta şirketi ile anlaşma yapmak ve bedeli tahsil etmek,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Araçla ilgili tüm resmi evrakları (ruhsat, trafik tescil belgesi vb.) teslim almak ve işlemleri tamamlamak,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Aracın trafikten çekilmesi işlemlerini yapmak,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Aracın hurdaya ayrılması işlemlerini yapmak,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Aracın pert edilmesi ile ilgili tüm yasal işlemleri takip etmek ve sonuçlandırmak.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pert araçla ilgili tüm işlemler tamamlanıncaya kadar geçerlidir.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İMZA:</w:t>
      </w:r>
      <w:r w:rsidDel="00000000" w:rsidR="00000000" w:rsidRPr="00000000">
        <w:rPr>
          <w:color w:val="1f1f1f"/>
          <w:rtl w:val="0"/>
        </w:rPr>
        <w:t xml:space="preserve"> [Vekalet Verenin İmzası]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sadece pert araçla ilgili işlemler için yetkilendirildiği açıkça belirtilmelidir.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ve vekalet alanın kimlik bilgileri eksiksiz ve doğru olarak yazılmalıdır.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işlemler dışında vekilin herhangi bir işlem yapma yetkisi yoktur.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Pert araç vekaletnamesi genellikle sigorta şirketleri tarafından talep edilir.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yetkiler, sigorta şirketinin veya vekalet verenin talebine göre genişletilebilir veya daraltılabilir.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tarafından onaylandıktan sonra geçerlilik kazanır.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