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PROJE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Proje Muvafakatnamesi ("Muvafakatname"), [Tarih] tarihinde, aşağıdaki taraflar arasında akdedilmiştir: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Sahibi:</w:t>
      </w:r>
      <w:r w:rsidDel="00000000" w:rsidR="00000000" w:rsidRPr="00000000">
        <w:rPr>
          <w:color w:val="1f1f1f"/>
          <w:rtl w:val="0"/>
        </w:rPr>
        <w:t xml:space="preserve"> [Proje Sahibi Adı/Şirket Adı]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Sahibi Adresi:</w:t>
      </w:r>
      <w:r w:rsidDel="00000000" w:rsidR="00000000" w:rsidRPr="00000000">
        <w:rPr>
          <w:color w:val="1f1f1f"/>
          <w:rtl w:val="0"/>
        </w:rPr>
        <w:t xml:space="preserve"> [Proje Sahibi Adresi]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Müellifi:</w:t>
      </w:r>
      <w:r w:rsidDel="00000000" w:rsidR="00000000" w:rsidRPr="00000000">
        <w:rPr>
          <w:color w:val="1f1f1f"/>
          <w:rtl w:val="0"/>
        </w:rPr>
        <w:t xml:space="preserve"> [Proje Müellifi Adı Soyadı]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Müellifi Unvanı:</w:t>
      </w:r>
      <w:r w:rsidDel="00000000" w:rsidR="00000000" w:rsidRPr="00000000">
        <w:rPr>
          <w:color w:val="1f1f1f"/>
          <w:rtl w:val="0"/>
        </w:rPr>
        <w:t xml:space="preserve"> [Proje Müellifi Unvanı (Mimar, Mühendis vb.)]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Müellifi Sicil Numarası:</w:t>
      </w:r>
      <w:r w:rsidDel="00000000" w:rsidR="00000000" w:rsidRPr="00000000">
        <w:rPr>
          <w:color w:val="1f1f1f"/>
          <w:rtl w:val="0"/>
        </w:rPr>
        <w:t xml:space="preserve"> [Proje Müellifi Sicil Numarası]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Adı:</w:t>
      </w:r>
      <w:r w:rsidDel="00000000" w:rsidR="00000000" w:rsidRPr="00000000">
        <w:rPr>
          <w:color w:val="1f1f1f"/>
          <w:rtl w:val="0"/>
        </w:rPr>
        <w:t xml:space="preserve"> [Projenin 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KONU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sahibi, proje müellifinin aşağıda belirtilen hususlarda muvafakatini talep etmektedir: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Haklarının Devri:</w:t>
      </w:r>
      <w:r w:rsidDel="00000000" w:rsidR="00000000" w:rsidRPr="00000000">
        <w:rPr>
          <w:color w:val="1f1f1f"/>
          <w:rtl w:val="0"/>
        </w:rPr>
        <w:t xml:space="preserve"> Proje müellifi, 5846 Sayılı Fikir ve Sanat Eserleri Kanunu kapsamında sahip olduğu tüm mali hakları (işleme, çoğaltma, yayma, temsil, işaret, ses ve/veya görüntü nakline yarayan araçlarla umuma iletim hakları dahil) proje sahibine devretmeyi kabul eder.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Kullanımı:</w:t>
      </w:r>
      <w:r w:rsidDel="00000000" w:rsidR="00000000" w:rsidRPr="00000000">
        <w:rPr>
          <w:color w:val="1f1f1f"/>
          <w:rtl w:val="0"/>
        </w:rPr>
        <w:t xml:space="preserve"> Proje sahibi, projeyi dilediği gibi kullanma, değiştirme, uyarlama ve başkalarına devretme hakkına sahiptir.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Proje Teslimi:</w:t>
      </w:r>
      <w:r w:rsidDel="00000000" w:rsidR="00000000" w:rsidRPr="00000000">
        <w:rPr>
          <w:color w:val="1f1f1f"/>
          <w:rtl w:val="0"/>
        </w:rPr>
        <w:t xml:space="preserve"> Proje müellifi, projeyi eksiksiz ve kullanıma hazır bir şekilde proje sahibine teslim etmeyi taahhüt eder.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Gizlilik:</w:t>
      </w:r>
      <w:r w:rsidDel="00000000" w:rsidR="00000000" w:rsidRPr="00000000">
        <w:rPr>
          <w:color w:val="1f1f1f"/>
          <w:rtl w:val="0"/>
        </w:rPr>
        <w:t xml:space="preserve"> Proje müellifi, proje kapsamında öğrendiği tüm bilgileri gizli tutacak ve proje sahibinin yazılı izni olmadan üçüncü kişilerle paylaşmayacaktır.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MUVAFAKAT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müellifi, yukarıda belirtilen hususlarda proje sahibinin kendisinden talep ettiği muvafakatleri verdiğini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HAKLAR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müellifi, 5846 Sayılı Fikir ve Sanat Eserleri Kanunu kapsamında sahip olduğu manevi haklardan (adın belirtilmesi, eserin değiştirilmesini men etme, esere karşı saldırıları men etme hakları) feragat etmez.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ÜCRET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sahibi, proje müellifi olan [Proje Müellifi Adı Soyadı]'na, proje bedeli olarak [Proje Bedeli] TL ödemeyi kabul ve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İMZALAR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Proje Sahibi: Proje Müellifi: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[Proje Sahibi Adı/Şirket Adı] [Proje Müellifi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yalnızca bir örnektir ve hukuki danışmanlık yerine geçmez. Proje muvafakatnamesi düzenlerken bir avukattan yardım almanız önerilir.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 sahibi ve proje müellifi, muvafakatnamede yer alan hak ve yükümlülükleri dikkatlice okumalı ve anlamalıdır.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tarafların karşılıklı rızasıyla değiştirilebilir veya iptal edilebilir.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