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PROJE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İŞVEREN: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İŞVEREN'in talebi üzerine YÜKLENİCİ tarafından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(projenin adı ve tanımı) projesinin gerçekleştirilmesine ilişkin şartları belirlemektir.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PROJENİN KAPSAMI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Projenin Amacı: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Projenin Hedefleri: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Projenin Çıktıları: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Projenin Süresi: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Projenin Bütçesi: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Projenin Yönetimi: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YÜKLENİCİ'nin Sorumlulukları: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(Proje kapsamında yapılacak işlerin detaylı açıklaması)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(Kullanılacak yöntemler, araçlar, malzemeler ve kaynaklar)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(Proje takvimi ve iş planı)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(Raporlama ve değerlendirme süreçleri)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Bedeli: _______________________________________________ TL (KDV dahil/hariç)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 (Ödemelerin ne zaman ve hangi aşamalarda yapılacağı, hakediş düzenleme ve onay süreci)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İŞVEREN'İN HAK VE YÜKÜMLÜLÜKLERİ: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Projenin yürütülmesini denetlemek ve gerektiğinde talimat vermek.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YÜKLENİCİ'ye gerekli bilgi ve belgeleri sağlamak.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Ödemeleri sözleşme koşullarına uygun olarak yapmak.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Projenin sonuçlarından yararlanmak ve fikri mülkiyet haklarına sahip olmak.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YÜKLENİCİNİN HAK VE YÜKÜMLÜLÜKLERİ: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Projeyi, sözleşme ve eklerinde belirtilen şartlara uygun olarak ve zamanında tamamlamak.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kapsamında yapılacak işlerin kalitesinden sorumlu olmak.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İŞVEREN'in talepleri doğrultusunda projeyi revize etmek.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Projenin gizliliğini korumak ve üçüncü kişilere ifşa etmemek.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FİKRİ MÜLKİYET HAKLARI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Proje kapsamında ortaya çıkan tüm fikri mülkiyet hakları _________________ (İŞVEREN/YÜKLENİCİ)'ye aittir.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GİZLİLİK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sözleşme kapsamında elde ettikleri bilgileri gizli tutmakla yükümlüdürler.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MÜCBİR SEBEPLER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Doğal afetler, savaş, grev, lokavt gibi mücbir sebeplerden dolayı tarafların yükümlülüklerini yerine getirememesi halinde, sorumlulukları ortadan kalkar.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aşağıdaki hallerde feshedilebilir: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İŞVEREN tarafından, YÜKLENİCİ'nin sözleşme hükümlerine aykırı davranması veya taahhütlerini yerine getirmemesi durumunda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YÜKLENİCİ tarafından, İŞVEREN'in ödemeleri zamanında yapmaması veya sözleşme hükümlerine aykırı davranması durumunda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sebeplerin ortaya çıkması halinde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_________________ Mahkemeleri ve İcra Daireleri yetkilidir.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Tanımı ve Kapsamı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Planı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