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Reddi Miras Sonrası Veraset İlamı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Reddi Miras Sonrası Veraset İlamı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[Murisin Adı Soyadı]: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[Murisin Vefat Tarihi]: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Vekili (Vekiliniz Varsa):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[Murisi Adı Soyadı] isimli miras bırakan [Murisi Vefat Tarihi] tarihinde vefat etmiştir. Miras bırakanın vefatı üzerine mirasçılar arasında mirasın paylaşımı için gerekli işlemlerin başlatılması gerekmektedir.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davacı [Davacı Adı Soyadı], miras bırakanın borçlarının terekenin aktifini aştığını öğrenmiştir. Bu nedenle, mirası reddetme kararı almıştır.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[Tarihi] tarihinde mahkememizce verilen karar ile davacının mirası reddettiğine karar verilmiştir. Mirasın reddi kararı kesinleşmiştir.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doğrultusunda, mirasın reddi kararı doğrultusunda veraset ilamının düzenlenmesini ve mirasçıların ve miras paylarının tespit edilmesini talep ediyoruz.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bırakanın ölüm belgesi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Terekenin aktif ve pasifini gösteren belgeler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reddi kararının aslı veya onaylı sureti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Gerekçeler ve deliller ışığında, mirasın reddi kararı doğrultusunda veraset ilamının düzenlenmesini ve mirasçıların ve miras paylarının tespit edilmesini saygılarımızla arz ederiz.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Vekili (Vekiliniz Varsa)]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veraset ilamı prosedürüne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Reddi miras sonrası veraset ilamı dilekçenizi, mirasın reddi kararının kesinleşmesinden sonra en yakın sulh hukuk mahkemesine sunmanız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Veraset ilamı, mirasçıların kimlik ve miras paylarını gösteren resmi bir belgedir.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Reddi miras sonrası veraset ilamı dilekçenizi yazarken, Türk Medeni Kanunu'nun 605. ve 682. maddelerini inceleyebilirsiniz.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Veraset ilamı dilekçenizle ilgili herhangi bir sorunuz olursa bir avukata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