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RESTORAN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Restoran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Restoran işletmeciliği yapmak,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 ve lezzetli yemekler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konuma gelmek.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restoran, lokanta, kafe, pastane, yemekhane, bar, büfe, çay bahçesi, catering ve tabldot hizmetleri işletmeciliği yapmak.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yemek, pasta, börek, tatlı, içecek ve benzeri gıda maddelerinin üretimi, alımı, satımı, dağıtımı ve pazarlamasını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alkollü ve alkolsüz içeceklerin alımı, satımı, dağıtımı ve pazarlamasını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organizasyon, düğün, davet, kokteyl, toplantı ve benzeri etkinlikler için yemek ve içecek hizmeti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Restoran işletmeciliği ile ilgili her türlü makine, teçhizat, araç, gereç ve malzemeyi almak, satmak, kiralamak, kiraya vermek, ithal ve ihraç etmek.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Restoran işletmeciliği ile ilgili her türlü danışmanlık, eğitim, proje ve organizasyon hizmetleri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yurt içinde ve yurt dışında şube ve temsilcilikler açabilir.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restoran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