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RIZAEN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[TC Kimlik Numarası]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Birim: [Birim]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(En az iki kişi):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Eşya/Malzeme: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[Teslim edilen eşya veya malzemenin detaylı açıklaması] (Örneğin: Marka, model, seri numarası, miktar, renk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Nedeni: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[Eşya veya malzemenin neden teslim edildiğinin açık ve net bir şekilde belirtilmesi] (Örneğin: Suç delili olabileceği şüphesi, kayıp eşya ihbarı, emanet olarak saklanması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Rıza Beyanı: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 Soyadı], yukarıda bilgileri belirtilen eşya/malzemeyi, belirtilen nedenle rızam ile teslim ediyorum.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Alanın Beyanı: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eşya/malzemeyi, teslim edenin rızası ile teslim aldım. Eşya/malzemenin muhafazasından ve gerektiğinde yasal mercilere tesliminden sorumluyum.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Tanıkların Beyanı: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eşya/malzemenin, teslim edenin rızası ile teslim alındığına tanıklık ederiz.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1 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2 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rızaen teslim tutanağıdır. Teslim edilen eşya/malzemenin türüne ve teslim nedenine göre farklı bölümler eklenebilir veya çıkarılabilir.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ve eksiksizliğinden tutanak düzenleyen kişi sorumludur.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teslim eden, teslim alan ve tanıklar tarafından imzalanarak onaylanmalıdır.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Eşya/malzeme teslimleri, kişilerin haklarına saygı gösterilerek, hukuka uygun bir şekilde yapılmalıdır. Rıza olmadan yapılan teslimler, suç teşkil edebilir.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