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ŞANTİYE ŞEFLİĞİ HİZMET SÖZLEŞMESİ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İŞVEREN (YAPI MÜTEAHHİDİ):</w:t>
      </w:r>
    </w:p>
    <w:p w:rsidR="00000000" w:rsidDel="00000000" w:rsidP="00000000" w:rsidRDefault="00000000" w:rsidRPr="00000000" w14:paraId="00000005">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Adı/Soyadı/Unvanı:</w:t>
      </w:r>
    </w:p>
    <w:p w:rsidR="00000000" w:rsidDel="00000000" w:rsidP="00000000" w:rsidRDefault="00000000" w:rsidRPr="00000000" w14:paraId="00000006">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Numarası/Vergi Numarası:</w:t>
      </w:r>
    </w:p>
    <w:p w:rsidR="00000000" w:rsidDel="00000000" w:rsidP="00000000" w:rsidRDefault="00000000" w:rsidRPr="00000000" w14:paraId="00000007">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ŞANTİYE ŞEFİ:</w:t>
      </w:r>
    </w:p>
    <w:p w:rsidR="00000000" w:rsidDel="00000000" w:rsidP="00000000" w:rsidRDefault="00000000" w:rsidRPr="00000000" w14:paraId="0000000A">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B">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C">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D">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E">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Mesleki Yeterlilik Belgesi: (Belge numarası ve tarihi)</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SÖZLEŞMENİN KONUSU</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sözleşmenin konusu, İŞVEREN'in _________________________________ adresindeki ___________________________ (inşaat projesi adı) projesi kapsamında yapılacak olan inşaat işlerinde, ŞANTİYE ŞEFİ'nin görev, yetki, sorumluluk ve özlük hakları ile İŞVEREN'in yükümlülüklerini belirlemektir.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ŞANTİYE ŞEFİNİN GÖREV, YETKİ VE SORUMLULUKLARI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w:t>
      </w:r>
    </w:p>
    <w:p w:rsidR="00000000" w:rsidDel="00000000" w:rsidP="00000000" w:rsidRDefault="00000000" w:rsidRPr="00000000" w14:paraId="00000013">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ŞANTİYE ŞEFİ, projenin ilgili mevzuata, projeye, ruhsata ve eklerine uygun olarak yapılmasından, iş programına uygun olarak yürütülmesinden, işçi sağlığı ve iş güvenliği tedbirlerinin alınmasından, çevre koruma önlemlerinin uygulanmasından, şantiyede düzenin sağlanmasından, malzemelerin kontrolünden ve uygun şekilde depolanmasından, işçiliklerin kontrolünden ve işlerin süresinde tamamlanmasından sorumludur.</w:t>
      </w:r>
    </w:p>
    <w:p w:rsidR="00000000" w:rsidDel="00000000" w:rsidP="00000000" w:rsidRDefault="00000000" w:rsidRPr="00000000" w14:paraId="00000014">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ŞANTİYE ŞEFİ, proje ile ilgili her türlü teknik konuda İŞVEREN'e danışmanlık yapacak ve İŞVEREN tarafından verilen talimatları yerine getirecektir.</w:t>
      </w:r>
    </w:p>
    <w:p w:rsidR="00000000" w:rsidDel="00000000" w:rsidP="00000000" w:rsidRDefault="00000000" w:rsidRPr="00000000" w14:paraId="00000015">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ŞANTİYE ŞEFİ, projede kullanılacak malzemelerin uygunluğunu denetleyecek, gerekli test ve kontrolleri yaptıracak ve uygun olmayan malzemelerin kullanılmasına izin vermeyecektir.</w:t>
      </w:r>
    </w:p>
    <w:p w:rsidR="00000000" w:rsidDel="00000000" w:rsidP="00000000" w:rsidRDefault="00000000" w:rsidRPr="00000000" w14:paraId="00000016">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ŞANTİYE ŞEFİ, projede çalışan işçilerin iş güvenliği eğitimlerini almasını sağlayacak ve iş güvenliği ile ilgili tüm tedbirlerin alınmasını kontrol edecektir.</w:t>
      </w:r>
    </w:p>
    <w:p w:rsidR="00000000" w:rsidDel="00000000" w:rsidP="00000000" w:rsidRDefault="00000000" w:rsidRPr="00000000" w14:paraId="00000017">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ŞANTİYE ŞEFİ, projenin çevreye verebileceği zararları en aza indirmek için gerekli tedbirleri alacak ve çevre mevzuatına uygunluğunu sağlayacaktır.</w:t>
      </w:r>
    </w:p>
    <w:p w:rsidR="00000000" w:rsidDel="00000000" w:rsidP="00000000" w:rsidRDefault="00000000" w:rsidRPr="00000000" w14:paraId="00000018">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ŞANTİYE ŞEFİ, projenin her aşamasında İŞVEREN'e düzenli olarak rapor sunacak ve işin ilerlemesi hakkında bilgi verecektir.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İŞVERENİN HAK VE YÜKÜMLÜLÜKLERİ</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ŞANTİYE ŞEFİ'ne işin yapılması için gerekli her türlü bilgi ve belgeyi sağlamakla yükümlüdür.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ŞANTİYE ŞEFİ'nin görevini yapması için gerekli olan her türlü teknik ve idari desteği vermekle yükümlüdür.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ŞANTİYE ŞEFİ'ne sözleşmede belirtilen ücreti zamanında ödemek zorundadır.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ŞANTİYE ŞEFİ'nin iş sağlığı ve güvenliği için gerekli tedbirleri almakla yükümlüdür.</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 ŞANTİYE ŞEFİ'nin sosyal güvenlik primlerini yatırmakla yükümlüdür.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SÖZLEŞME BEDELİ VE ÖDEME KOŞULLARI</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3:</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İşbu sözleşme kapsamında ŞANTİYE ŞEFİ'ne ödenecek ücret aylık net _________________ TL'dir.</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Ücret, her ayın _________________ günü ŞANTİYE ŞEFİ'nin banka hesabına yatırılacaktır.</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SÖZLEŞMENİN SÜRESİ VE FESHİ</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4:</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İşbu sözleşme, imza tarihinden itibaren _________________ (süre) boyunca geçerlidir.</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Taraflar, haklı bir sebebe dayanarak sözleşmeyi feshedebilirler. Haklı fesih sebepleri şunlardır:</w:t>
      </w:r>
    </w:p>
    <w:p w:rsidR="00000000" w:rsidDel="00000000" w:rsidP="00000000" w:rsidRDefault="00000000" w:rsidRPr="00000000" w14:paraId="00000028">
      <w:pPr>
        <w:numPr>
          <w:ilvl w:val="1"/>
          <w:numId w:val="4"/>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ŞANTİYE ŞEFİ'nin görevlerini ihmal etmesi veya kötüye kullanması.</w:t>
      </w:r>
    </w:p>
    <w:p w:rsidR="00000000" w:rsidDel="00000000" w:rsidP="00000000" w:rsidRDefault="00000000" w:rsidRPr="00000000" w14:paraId="00000029">
      <w:pPr>
        <w:numPr>
          <w:ilvl w:val="1"/>
          <w:numId w:val="4"/>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İŞVEREN'in ödemelerini zamanında yapmaması.</w:t>
      </w:r>
    </w:p>
    <w:p w:rsidR="00000000" w:rsidDel="00000000" w:rsidP="00000000" w:rsidRDefault="00000000" w:rsidRPr="00000000" w14:paraId="0000002A">
      <w:pPr>
        <w:numPr>
          <w:ilvl w:val="1"/>
          <w:numId w:val="4"/>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Mücbir sebepler.</w:t>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hd w:fill="auto" w:val="clear"/>
        <w:spacing w:before="0" w:beforeAutospacing="0" w:lineRule="auto"/>
        <w:ind w:left="270" w:hanging="360"/>
      </w:pPr>
      <w:r w:rsidDel="00000000" w:rsidR="00000000" w:rsidRPr="00000000">
        <w:rPr>
          <w:color w:val="1f1f1f"/>
          <w:rtl w:val="0"/>
        </w:rPr>
        <w:t xml:space="preserve">Fesih durumunda, fesih eden taraf, diğer tarafa en az _________________ gün önceden yazılı olarak bildirimde bulunacaktır.</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DİĞER HÜKÜMLER</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5:</w:t>
      </w:r>
    </w:p>
    <w:p w:rsidR="00000000" w:rsidDel="00000000" w:rsidP="00000000" w:rsidRDefault="00000000" w:rsidRPr="00000000" w14:paraId="0000002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İşbu sözleşmede hüküm bulunmayan hallerde, 4857 sayılı İş Kanunu, 3194 sayılı İmar Kanunu, ilgili diğer mevzuat hükümleri ve genel hükümler uygulanır.</w:t>
      </w:r>
    </w:p>
    <w:p w:rsidR="00000000" w:rsidDel="00000000" w:rsidP="00000000" w:rsidRDefault="00000000" w:rsidRPr="00000000" w14:paraId="0000002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İşbu sözleşmeden doğacak her türlü uyuşmazlıkta _________________ Mahkemeleri ve İcra Daireleri yetkilidir.</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YÜRÜRLÜK</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6:</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 taraflarca imzalandığı tarihte yürürlüğe girer.</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TARAFLARIN İMZA VE MÜHÜRLERİ</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İŞVEREN</w:t>
      </w:r>
      <w:r w:rsidDel="00000000" w:rsidR="00000000" w:rsidRPr="00000000">
        <w:rPr>
          <w:color w:val="1f1f1f"/>
          <w:rtl w:val="0"/>
        </w:rPr>
        <w:t xml:space="preserve"> </w:t>
      </w:r>
      <w:r w:rsidDel="00000000" w:rsidR="00000000" w:rsidRPr="00000000">
        <w:rPr>
          <w:b w:val="1"/>
          <w:color w:val="1f1f1f"/>
          <w:rtl w:val="0"/>
        </w:rPr>
        <w:t xml:space="preserve">ŞANTİYE ŞEFİ</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Soyadı/Unvanı Adı Soyadı</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