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ŞANTİYE ŞEFLİĞİ HİZMET SÖZLEŞMESİ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İŞVEREN (YAPI MÜTEAHHİDİ):</w:t>
      </w:r>
    </w:p>
    <w:p w:rsidR="00000000" w:rsidDel="00000000" w:rsidP="00000000" w:rsidRDefault="00000000" w:rsidRPr="00000000" w14:paraId="00000005">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Adı/Soyadı/Unvanı:</w:t>
      </w:r>
    </w:p>
    <w:p w:rsidR="00000000" w:rsidDel="00000000" w:rsidP="00000000" w:rsidRDefault="00000000" w:rsidRPr="00000000" w14:paraId="00000006">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Numarası/Vergi Numarası:</w:t>
      </w:r>
    </w:p>
    <w:p w:rsidR="00000000" w:rsidDel="00000000" w:rsidP="00000000" w:rsidRDefault="00000000" w:rsidRPr="00000000" w14:paraId="00000007">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8">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 Numarası: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2. ŞANTİYE ŞEFİ:</w:t>
      </w:r>
    </w:p>
    <w:p w:rsidR="00000000" w:rsidDel="00000000" w:rsidP="00000000" w:rsidRDefault="00000000" w:rsidRPr="00000000" w14:paraId="0000000A">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B">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C">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D">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 Numarası:</w:t>
      </w:r>
    </w:p>
    <w:p w:rsidR="00000000" w:rsidDel="00000000" w:rsidP="00000000" w:rsidRDefault="00000000" w:rsidRPr="00000000" w14:paraId="0000000E">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Mesleki Yeterlilik Belgesi: (Belge numarası ve tarihi)</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SÖZLEŞMENİN KONUSU</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sözleşmenin konusu, İŞVEREN'in _______________________________________________ (il/ilçe)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adresinde bulunan inşaat projesinde (bundan sonra "Proje" olarak anılacaktır) ŞANTİYE ŞEFİ olarak görev yapmasına ilişkin şartları belirlemektir.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ŞANTİYE ŞEFİNİN GÖREV, YETKİ VE SORUMLULUKLARI</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w:t>
      </w:r>
    </w:p>
    <w:p w:rsidR="00000000" w:rsidDel="00000000" w:rsidP="00000000" w:rsidRDefault="00000000" w:rsidRPr="00000000" w14:paraId="00000013">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ŞANTİYE ŞEFİ, Proje'nin ilgili mevzuata, projeye, ruhsata ve eklerine uygun olarak yapılmasından, iş programına uygun olarak yürütülmesinden, işçi sağlığı ve iş güvenliği tedbirlerinin alınmasından, çevre koruma önlemlerinin uygulanmasından, şantiyede düzenin sağlanmasından, malzemelerin kontrolünden ve uygun şekilde depolanmasından, işçiliklerin kontrolünden ve işlerin süresinde tamamlanmasından sorumludur.</w:t>
      </w:r>
    </w:p>
    <w:p w:rsidR="00000000" w:rsidDel="00000000" w:rsidP="00000000" w:rsidRDefault="00000000" w:rsidRPr="00000000" w14:paraId="00000014">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ŞANTİYE ŞEFİ, Proje ile ilgili her türlü teknik konuda İŞVEREN'e danışmanlık yapacak ve İŞVEREN tarafından verilen talimatları yerine getirecektir.</w:t>
      </w:r>
    </w:p>
    <w:p w:rsidR="00000000" w:rsidDel="00000000" w:rsidP="00000000" w:rsidRDefault="00000000" w:rsidRPr="00000000" w14:paraId="00000015">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ŞANTİYE ŞEFİ, Proje'de kullanılacak malzemelerin uygunluğunu denetleyecek, gerekli test ve kontrolleri yaptıracak ve uygun olmayan malzemelerin kullanılmasına izin vermeyecektir.</w:t>
      </w:r>
    </w:p>
    <w:p w:rsidR="00000000" w:rsidDel="00000000" w:rsidP="00000000" w:rsidRDefault="00000000" w:rsidRPr="00000000" w14:paraId="00000016">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ŞANTİYE ŞEFİ, Proje'de çalışan işçilerin iş güvenliği eğitimlerini almasını sağlayacak ve iş güvenliği ile ilgili tüm tedbirlerin alınmasını kontrol edecektir.</w:t>
      </w:r>
    </w:p>
    <w:p w:rsidR="00000000" w:rsidDel="00000000" w:rsidP="00000000" w:rsidRDefault="00000000" w:rsidRPr="00000000" w14:paraId="00000017">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ŞANTİYE ŞEFİ, Proje'nin çevreye verebileceği zararları en aza indirmek için gerekli tedbirleri alacak ve çevre mevzuatına uygunluğunu sağlayacaktır.</w:t>
      </w:r>
    </w:p>
    <w:p w:rsidR="00000000" w:rsidDel="00000000" w:rsidP="00000000" w:rsidRDefault="00000000" w:rsidRPr="00000000" w14:paraId="00000018">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ŞANTİYE ŞEFİ, Proje'nin her aşamasında İŞVEREN'e düzenli olarak rapor sunacak ve işin ilerlemesi hakkında bilgi verecektir.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İŞVERENİN HAK VE YÜKÜMLÜLÜKLERİ</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2:</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 ŞANTİYE ŞEFİ'ne işin yapılması için gerekli her türlü bilgi ve belgeyi sağlamakla yükümlüdür.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 ŞANTİYE ŞEFİ'nin görevini yapması için gerekli olan her türlü teknik ve idari desteği vermekle yükümlüdür.</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 ŞANTİYE ŞEFİ'ne sözleşmede belirtilen ücreti zamanında ödemek zorundadır.</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 ŞANTİYE ŞEFİ'nin iş sağlığı ve güvenliği için gerekli tedbirleri almakla yükümlüdür.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SÖZLEŞME BEDELİ VE ÖDEME KOŞULLARI</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3:</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İşbu sözleşme kapsamında ŞANTİYE ŞEFİ'ne ödenecek ücret aylık net _________________ TL'dir.</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Ücret, her ayın _________________ günü ŞANTİYE ŞEFİ'nin banka hesabına yatırılacaktır.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SÖZLEŞMENİN SÜRESİ VE FESHİ</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4:</w:t>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color w:val="1f1f1f"/>
          <w:rtl w:val="0"/>
        </w:rPr>
        <w:t xml:space="preserve">İşbu sözleşme, imza tarihinden itibaren _________________ (süre) boyunca geçerlidir.</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color w:val="1f1f1f"/>
          <w:rtl w:val="0"/>
        </w:rPr>
        <w:t xml:space="preserve">Taraflar, haklı bir sebebe dayanarak sözleşmeyi feshedebilirler. Haklı fesih sebepleri şunlardır:</w:t>
      </w:r>
    </w:p>
    <w:p w:rsidR="00000000" w:rsidDel="00000000" w:rsidP="00000000" w:rsidRDefault="00000000" w:rsidRPr="00000000" w14:paraId="00000027">
      <w:pPr>
        <w:numPr>
          <w:ilvl w:val="1"/>
          <w:numId w:val="4"/>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ŞANTİYE ŞEFİ'nin görevlerini ihmal etmesi veya kötüye kullanması.</w:t>
      </w:r>
    </w:p>
    <w:p w:rsidR="00000000" w:rsidDel="00000000" w:rsidP="00000000" w:rsidRDefault="00000000" w:rsidRPr="00000000" w14:paraId="00000028">
      <w:pPr>
        <w:numPr>
          <w:ilvl w:val="1"/>
          <w:numId w:val="4"/>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İŞVEREN'in ödemelerini zamanında yapmaması.</w:t>
      </w:r>
    </w:p>
    <w:p w:rsidR="00000000" w:rsidDel="00000000" w:rsidP="00000000" w:rsidRDefault="00000000" w:rsidRPr="00000000" w14:paraId="00000029">
      <w:pPr>
        <w:numPr>
          <w:ilvl w:val="1"/>
          <w:numId w:val="4"/>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Mücbir sebepler.</w:t>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shd w:fill="auto" w:val="clear"/>
        <w:spacing w:before="0" w:beforeAutospacing="0" w:lineRule="auto"/>
        <w:ind w:left="270" w:hanging="360"/>
      </w:pPr>
      <w:r w:rsidDel="00000000" w:rsidR="00000000" w:rsidRPr="00000000">
        <w:rPr>
          <w:color w:val="1f1f1f"/>
          <w:rtl w:val="0"/>
        </w:rPr>
        <w:t xml:space="preserve">Fesih durumunda, fesih eden taraf, diğer tarafa en az _________________ gün önceden yazılı olarak bildirimde bulunacaktır.</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DİĞER HÜKÜMLER</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5:</w:t>
      </w:r>
    </w:p>
    <w:p w:rsidR="00000000" w:rsidDel="00000000" w:rsidP="00000000" w:rsidRDefault="00000000" w:rsidRPr="00000000" w14:paraId="0000002D">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İşbu sözleşmede hüküm bulunmayan hallerde, 4857 sayılı İş Kanunu, 3194 sayılı İmar Kanunu, ilgili diğer mevzuat hükümleri ve genel hükümler uygulanır.</w:t>
      </w:r>
    </w:p>
    <w:p w:rsidR="00000000" w:rsidDel="00000000" w:rsidP="00000000" w:rsidRDefault="00000000" w:rsidRPr="00000000" w14:paraId="0000002E">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İşbu sözleşmeden doğacak her türlü uyuşmazlıkta _________________ Mahkemeleri ve İcra Daireleri yetkilidir.</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YÜRÜRLÜK</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6:</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sözleşme, taraflarca imzalandığı tarihte yürürlüğe girer.</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TARAFLARIN İMZA VE MÜHÜRLERİ</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İŞVEREN</w:t>
      </w:r>
      <w:r w:rsidDel="00000000" w:rsidR="00000000" w:rsidRPr="00000000">
        <w:rPr>
          <w:color w:val="1f1f1f"/>
          <w:rtl w:val="0"/>
        </w:rPr>
        <w:t xml:space="preserve"> </w:t>
      </w:r>
      <w:r w:rsidDel="00000000" w:rsidR="00000000" w:rsidRPr="00000000">
        <w:rPr>
          <w:b w:val="1"/>
          <w:color w:val="1f1f1f"/>
          <w:rtl w:val="0"/>
        </w:rPr>
        <w:t xml:space="preserve">ŞANTİYE ŞEFİ</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Soyadı/Unvanı Adı Soyadı</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İmza</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 Tarih</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