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Ölüm Yardımı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Ölüm Yardımı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Sigortalı No</w:t>
      </w:r>
      <w:r w:rsidDel="00000000" w:rsidR="00000000" w:rsidRPr="00000000">
        <w:rPr>
          <w:color w:val="1f1f1f"/>
          <w:rtl w:val="0"/>
        </w:rPr>
        <w:t xml:space="preserve">] numaralı sigortalılık dosyamda kayıtlı olan [</w:t>
      </w:r>
      <w:r w:rsidDel="00000000" w:rsidR="00000000" w:rsidRPr="00000000">
        <w:rPr>
          <w:b w:val="1"/>
          <w:color w:val="1f1f1f"/>
          <w:rtl w:val="0"/>
        </w:rPr>
        <w:t xml:space="preserve">Ölen Kişinin Adı Soyadı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Ölen Kişinin Ölüm Tarihi</w:t>
      </w:r>
      <w:r w:rsidDel="00000000" w:rsidR="00000000" w:rsidRPr="00000000">
        <w:rPr>
          <w:color w:val="1f1f1f"/>
          <w:rtl w:val="0"/>
        </w:rPr>
        <w:t xml:space="preserve">] tarihinde vefat etmiştir.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Vefat eden [</w:t>
      </w:r>
      <w:r w:rsidDel="00000000" w:rsidR="00000000" w:rsidRPr="00000000">
        <w:rPr>
          <w:b w:val="1"/>
          <w:color w:val="1f1f1f"/>
          <w:rtl w:val="0"/>
        </w:rPr>
        <w:t xml:space="preserve">Ölen Kişinin Kimlik No</w:t>
      </w:r>
      <w:r w:rsidDel="00000000" w:rsidR="00000000" w:rsidRPr="00000000">
        <w:rPr>
          <w:color w:val="1f1f1f"/>
          <w:rtl w:val="0"/>
        </w:rPr>
        <w:t xml:space="preserve">] numaralı sigortalılık dosyasında [</w:t>
      </w:r>
      <w:r w:rsidDel="00000000" w:rsidR="00000000" w:rsidRPr="00000000">
        <w:rPr>
          <w:b w:val="1"/>
          <w:color w:val="1f1f1f"/>
          <w:rtl w:val="0"/>
        </w:rPr>
        <w:t xml:space="preserve">Ölen Kişinin Bağımlısı Olduğuna Dair Bağımlılık Türü</w:t>
      </w:r>
      <w:r w:rsidDel="00000000" w:rsidR="00000000" w:rsidRPr="00000000">
        <w:rPr>
          <w:color w:val="1f1f1f"/>
          <w:rtl w:val="0"/>
        </w:rPr>
        <w:t xml:space="preserve">] olarak kayıtlı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Ölen Kişinin Ölüm Tarihi</w:t>
      </w:r>
      <w:r w:rsidDel="00000000" w:rsidR="00000000" w:rsidRPr="00000000">
        <w:rPr>
          <w:color w:val="1f1f1f"/>
          <w:rtl w:val="0"/>
        </w:rPr>
        <w:t xml:space="preserve">] tarihinden itibaren geçerli olmak üzere ölüm yardımı talep etmekteyim.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Ölüm yardımının [</w:t>
      </w:r>
      <w:r w:rsidDel="00000000" w:rsidR="00000000" w:rsidRPr="00000000">
        <w:rPr>
          <w:b w:val="1"/>
          <w:color w:val="1f1f1f"/>
          <w:rtl w:val="0"/>
        </w:rPr>
        <w:t xml:space="preserve">Banka Adı</w:t>
      </w:r>
      <w:r w:rsidDel="00000000" w:rsidR="00000000" w:rsidRPr="00000000">
        <w:rPr>
          <w:color w:val="1f1f1f"/>
          <w:rtl w:val="0"/>
        </w:rPr>
        <w:t xml:space="preserve">] hesabıma yatırılmasını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Ölüm Belgesi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Kütüğü Belgesi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Bağımlılık Belgesi ([</w:t>
      </w:r>
      <w:r w:rsidDel="00000000" w:rsidR="00000000" w:rsidRPr="00000000">
        <w:rPr>
          <w:b w:val="1"/>
          <w:color w:val="1f1f1f"/>
          <w:rtl w:val="0"/>
        </w:rPr>
        <w:t xml:space="preserve">Bağımlılık Belgesi Türü</w:t>
      </w:r>
      <w:r w:rsidDel="00000000" w:rsidR="00000000" w:rsidRPr="00000000">
        <w:rPr>
          <w:color w:val="1f1f1f"/>
          <w:rtl w:val="0"/>
        </w:rPr>
        <w:t xml:space="preserve">])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Hesap Bilgileri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ölüm yardımını alma hakkınıza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ölüm yardımı dilekçesi yazarken size yardımcı olur.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ölüm yardımı dilekçenizi vermeden önce gerekli tüm belgeleri hazırlamanız önemlidir.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Ölüm yardımı işlemleri genellikle 1-2 ay içerisinde tamamlanmaktadır.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Ölüm yardımının kimlere ve ne kadar ödendiği ile ilgili detaylı bilgi için SGK'nın internet sitesini ziyaret edebilir veya 171 Alo 171'i arayabilirsiniz.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