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ŞİKAYETTEN VAZGEÇME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Şikayetçi: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Şüpheli/Sanık: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şikayetçi ile şüpheli/sanık arasında ... Cumhuriyet Başsavcılığı/Mahkemesi'nde ... esas numarası ile kayıtlı dosyada görülen [Suçun Tanımı] suçuna ilişkin olarak şikayetten vazgeçme hususunda anlaşmaya varıldığını teyit etmek amacıyla düzenlenmiştir.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Şikayetten Vazgeçme: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Şikayetçi, [Suçun Tanımı] suçundan dolayı şüpheli/sanık hakkında yapmış olduğu şikayetinden gayri kabili rücu vazgeçtiğini beyan eder.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Şüpheli/sanık, şikayetçinin şikayetinden vazgeçmesini kabul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Tazminat/Uzlaşma: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(Eğer varsa, şikayetten vazgeçme karşılığında ödenecek tazminat veya yapılan uzlaşma şartları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Diğer Hususlar: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protokolün imzalanmasıyla birlikte birbirlerinden herhangi bir hak ve talepleri kalmadığını kabul ve beyan ederler.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Cumhuriyet Başsavcılığı/Mahkemesi'ne sunulmak üzere ... nüsha olarak düzenlenmiştir.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Yürürlük: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Şikayetçi: Şüpheli/Sanık: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şikayete konu olayın belgeleri, tazminat veya uzlaşma ödemelerine ilişkin dekontlar gibi ekler eklenebilir.)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şikayetten vazgeçme protokolüdür. Tarafların özel durumuna ve olayın niteliğine göre bir avukat tarafından yeniden düzenlenmelidir.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Şikayetten vazgeçme protokolü, şikayete konu suçun niteliğine göre farklılık gösterebilir. Özellikle uzlaşma kapsamına giren suçlarda, uzlaşma şartlarının protokolde açıkça belirtilmesi önemlidir.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Şikayetten vazgeçme protokolü, ilgili Cumhuriyet Başsavcılığı veya mahkemeye sunulmalıdır.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