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[Borçlu Şirketin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[Borcun Ödenmemesi]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 şirketin size olan borcunun ne kadar olduğunu, hangi tarihte doğduğunu ve hangi belgelerle (fatura, sözleşme vb.) kanıtlandığını açıklayın. Borcun ödenmesi için daha önce yapılan talepleri ve borçlu şirketin bu taleplere verdiği yanıtları (varsa) belirtin.]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 ile aranızda [tarih]'de imzalanan [sözleşme numarası] numaralı sözleşme kapsamında şirketimize [miktar] TL borcunuz bulunmaktadır. Bu borcun [son ödeme tarihi]'na kadar ödenmesi gerekmektedir. Ancak, bugüne kadar borcunuzu ödememiş bulunmaktasınız. Bu nedenle, işbu ihtarname ile borcunuzu [ödeme tarihi]'na kadar [ödeme yöntemi] ile ödemenizi talep ediyoruz."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Vergi Numarası ve Mersis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İhtarınızın içeriği, alacağınızın türüne, miktarına ve borçlu şirketle aranızdaki ilişkiye göre değişmelidir.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Borçlu şirket ihtara rağmen borcunu ödemezse, yasal yollara başvurabilirsiniz. Bu durumda bir avukata danışmanız tavsiye edilir.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borçlu şirkete borcunu ödememesi durumunda hukuki yollara başvuracağınızı bildirmek için önemli bir adımdır.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borçlu şirketin borcunu ödemesi için son bir şans vermektedir.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ileride açacağınız davada delil olarak kullanılabilir.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