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GENEL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Unvanı:</w:t>
      </w:r>
      <w:r w:rsidDel="00000000" w:rsidR="00000000" w:rsidRPr="00000000">
        <w:rPr>
          <w:color w:val="1f1f1f"/>
          <w:rtl w:val="0"/>
        </w:rPr>
        <w:t xml:space="preserve"> [Şirketin Unvanı]</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r w:rsidDel="00000000" w:rsidR="00000000" w:rsidRPr="00000000">
        <w:rPr>
          <w:color w:val="1f1f1f"/>
          <w:rtl w:val="0"/>
        </w:rPr>
        <w:t xml:space="preserve"> [Şirketin Adresi]</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Vergi Dairesi ve Numarası:</w:t>
      </w:r>
      <w:r w:rsidDel="00000000" w:rsidR="00000000" w:rsidRPr="00000000">
        <w:rPr>
          <w:color w:val="1f1f1f"/>
          <w:rtl w:val="0"/>
        </w:rPr>
        <w:t xml:space="preserve"> [Şirketin Vergi Dairesi ve Numarası]</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Kişi:</w:t>
      </w:r>
      <w:r w:rsidDel="00000000" w:rsidR="00000000" w:rsidRPr="00000000">
        <w:rPr>
          <w:color w:val="1f1f1f"/>
          <w:rtl w:val="0"/>
        </w:rPr>
        <w:t xml:space="preserve"> [Şirket Yetkilisinin Adı Soyadı ve Unvanı]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No:</w:t>
      </w:r>
      <w:r w:rsidDel="00000000" w:rsidR="00000000" w:rsidRPr="00000000">
        <w:rPr>
          <w:color w:val="1f1f1f"/>
          <w:rtl w:val="0"/>
        </w:rPr>
        <w:t xml:space="preserve"> [Şirket Yetkilisinin T.C. Kimlik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r w:rsidDel="00000000" w:rsidR="00000000" w:rsidRPr="00000000">
        <w:rPr>
          <w:color w:val="1f1f1f"/>
          <w:rtl w:val="0"/>
        </w:rPr>
        <w:t xml:space="preserve"> [Vekil Olarak Tayin Edilen Kişinin Adı Soyadı]</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No:</w:t>
      </w:r>
      <w:r w:rsidDel="00000000" w:rsidR="00000000" w:rsidRPr="00000000">
        <w:rPr>
          <w:color w:val="1f1f1f"/>
          <w:rtl w:val="0"/>
        </w:rPr>
        <w:t xml:space="preserve"> [Vekil Olarak Tayin Edilen Kişinin T.C. Kimlik Numarası]</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r w:rsidDel="00000000" w:rsidR="00000000" w:rsidRPr="00000000">
        <w:rPr>
          <w:color w:val="1f1f1f"/>
          <w:rtl w:val="0"/>
        </w:rPr>
        <w:t xml:space="preserve"> [Vekil Olarak Tayin Edilen Kişinin Adresi]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aşağıdaki hususlar ve yetkiler dahilinde [Vekil Olarak Tayin Edilen Kişinin Adı Soyadı]'nı vekili olarak tayin etmiştir:</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Genel Yetkiler:</w:t>
      </w:r>
      <w:r w:rsidDel="00000000" w:rsidR="00000000" w:rsidRPr="00000000">
        <w:rPr>
          <w:color w:val="1f1f1f"/>
          <w:rtl w:val="0"/>
        </w:rPr>
        <w:t xml:space="preserve"> Vekalet vereni adına her türlü hukuki, mali, idari ve teknik işlem yapmak, şirketin işleri ile ilgili her türlü sözleşmeyi imzalamak, feshetmek, değiştirmek, vekalet vereni her türlü toplantı ve organizasyonda temsil etmek, vekalet verenin haklarını korumak ve savunmak.</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Mal Varlığı İşlemleri:</w:t>
      </w:r>
      <w:r w:rsidDel="00000000" w:rsidR="00000000" w:rsidRPr="00000000">
        <w:rPr>
          <w:color w:val="1f1f1f"/>
          <w:rtl w:val="0"/>
        </w:rPr>
        <w:t xml:space="preserve"> Vekalet verenin taşınır ve taşınmaz malları ile ilgili her türlü alım, satım, kiralama, ipotek, rehin ve diğer işlemleri yapmak.</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Banka İşlemleri:</w:t>
      </w:r>
      <w:r w:rsidDel="00000000" w:rsidR="00000000" w:rsidRPr="00000000">
        <w:rPr>
          <w:color w:val="1f1f1f"/>
          <w:rtl w:val="0"/>
        </w:rPr>
        <w:t xml:space="preserve"> Vekalet verenin banka hesapları üzerinden para yatırmak, çekmek, havale yapmak, kredi almak ve diğer bankacılık işlemlerini yapmak.</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Resmi İşlemler:</w:t>
      </w:r>
      <w:r w:rsidDel="00000000" w:rsidR="00000000" w:rsidRPr="00000000">
        <w:rPr>
          <w:color w:val="1f1f1f"/>
          <w:rtl w:val="0"/>
        </w:rPr>
        <w:t xml:space="preserve"> Vekalet vereni adına tüm resmi daire ve kuruluşlarda (Tapu Sicil Müdürlüğü, Nüfus Müdürlüğü, Vergi Dairesi, Belediye vb.) her türlü işlem yapmak, belge almak ve vermek.</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Hukuki İşlemler:</w:t>
      </w:r>
      <w:r w:rsidDel="00000000" w:rsidR="00000000" w:rsidRPr="00000000">
        <w:rPr>
          <w:color w:val="1f1f1f"/>
          <w:rtl w:val="0"/>
        </w:rPr>
        <w:t xml:space="preserve"> Vekalet vereni adına her türlü dava açmak, davalara katılmak, sulh olmak, anlaşma yapmak, feragat etmek, temyiz etmek, kararları takip etmek ve icraya koymak.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[Başlangıç Tarihi] tarihinde başlayıp [Bitiş Tarihi] tarihinde sona erecektir. (Vekalet süresi belirtilmezse, vekaletname bir yıl süreyle geçerlidir.)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YER VE TARİH:</w:t>
      </w:r>
      <w:r w:rsidDel="00000000" w:rsidR="00000000" w:rsidRPr="00000000">
        <w:rPr>
          <w:color w:val="1f1f1f"/>
          <w:rtl w:val="0"/>
        </w:rPr>
        <w:t xml:space="preserve"> [Vekaletnamenin Düzenlendiği İl/İlçe], [Gün/Ay/Yıl]</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VEKALET VEREN İMZA/KAŞE:</w:t>
      </w:r>
      <w:r w:rsidDel="00000000" w:rsidR="00000000" w:rsidRPr="00000000">
        <w:rPr>
          <w:color w:val="1f1f1f"/>
          <w:rtl w:val="0"/>
        </w:rPr>
        <w:t xml:space="preserve"> [Şirket Yetkilisinin İmzası ve Şirket Kaşesi]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NOTER ONAYI:</w:t>
      </w:r>
      <w:r w:rsidDel="00000000" w:rsidR="00000000" w:rsidRPr="00000000">
        <w:rPr>
          <w:color w:val="1f1f1f"/>
          <w:rtl w:val="0"/>
        </w:rPr>
        <w:t xml:space="preserve"> [Noter Tasdiki]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vekilin yetkileri açıkça ve ayrıntılı bir şekilde belirtilmelidir. Ancak genel vekaletnamede, vekilin yetkileri sınırsız olarak kabul edilir.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(şirket yetkilisi) ve vekalet alanın kimlik bilgileri eksiksiz ve doğru olarak yazılmalıdır.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yetkilisinin imza sirküleri veya yetki belgesi ile birlikte vekaletname düzenlenmesi gerekmektedir.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HUKUKİ UYARI:</w:t>
      </w:r>
      <w:r w:rsidDel="00000000" w:rsidR="00000000" w:rsidRPr="00000000">
        <w:rPr>
          <w:color w:val="1f1f1f"/>
          <w:rtl w:val="0"/>
        </w:rPr>
        <w:t xml:space="preserve"> Bu metin yalnızca bilgilendirme amaçlıdır ve hukuki danışmanlık yerine geçmez. Genel vekaletname verilmesi ciddi sonuçlar doğurabileceğinden, herhangi bir işlem yapmadan önce bir avukata danışmanız şiddetle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