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İÇİ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[Departman 1 Adı]: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[Departman 2 Adı]: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Adı] bünyesinde faaliyet gösteren [Departman 1 Adı] ile [Departman 2 Adı] arasında [Proje/İşbirliği Adı] (bundan sonra "Proje" olarak anılacaktır) kapsamında yapılacak iş birliğine ilişkin usul ve esasları düzenlemektedir.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Projenin Amacı: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amacının detaylı açıklaması]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Projenin Kapsamı: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[Projede yapılacak çalışmaların, hedeflerin ve çıktıların detaylı açıklaması]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Sorumlulukları: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[Departman 1 Adı]: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[Departman 1'in projedeki görev ve sorumlulukları]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[Departman 1'in sağlayacağı kaynaklar (personel, bilgi, ekipman vb.)]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[Departman 2 Adı]: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[Departman 2'nin projedeki görev ve sorumlulukları]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[Departman 2'nin sağlayacağı kaynaklar (personel, bilgi, ekipman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Proje Takvimi: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başlangıç ve bitiş tarihleri]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aşamalarının ve her aşama için belirlenen tarihlerin detaylı listesi]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İletişim ve Koordinasyon: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[Departmanlar arası iletişim ve koordinasyonun nasıl sağlanacağı]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[Düzenli toplantıların sıklığı ve katılımcıları]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Raporlama: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ilerleyişinin nasıl raporlanacağı ve raporlama sıklığı]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Gizlilik: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Fikri Mülkiyet Hakları: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kapsamında ortaya çıkan fikri mülkiyet haklarının kime ait olacağı veya nasıl paylaşılacağı]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Yürürlük ve Süre: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[Proje bitiş tarihi] tarihinde veya proje tamamlandığında sona erer.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Fesih: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tarafa [Fesih bildirim süresi] gün önceden yazılı bildirimde bulunmak kaydıyla, herhangi bir zamanda feshedebilirler.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Uyuşmazlıkların Çözümü: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... [Şirketin uyuşmazlık çözüm mekanizması] ... uygulanır.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[Departman 1 Yetkilisi] [Departman 2 Yetkilisi]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(Unvan)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(Unvan)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şirket içi iş birliği protokolüdür. Şirketinizin ve projenizin özel ihtiyaçlarına göre bir avukat tarafından yeniden düzenlenmelidir.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şirket içi prosedürlere uygun olarak onaylanması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