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sözleşmeleri, şirketin türüne ve amacına göre farklılık gösterir. İhtiyacınıza en uygun örneği sunabilmem için lütfen şirket türünü (anonim, limited, kolektif vb.) ve sözleşmenin amacını (kuruluş, hisse devri, ortaklık, hizmet alımı vb.) belirtiniz.</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after="240" w:before="0" w:lineRule="auto"/>
        <w:rPr>
          <w:color w:val="1f1f1f"/>
        </w:rPr>
      </w:pPr>
      <w:r w:rsidDel="00000000" w:rsidR="00000000" w:rsidRPr="00000000">
        <w:rPr>
          <w:color w:val="1f1f1f"/>
          <w:rtl w:val="0"/>
        </w:rPr>
        <w:t xml:space="preserve">LİMİTED ŞİRKET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ORTAK:</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ORTAK:</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ortaklar varsa aynı şekilde eklenir.)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yukarıda belirtilen TARAFLAR arasında, 6102 sayılı Türk Ticaret Kanunu (TTK) hükümlerine göre bir limited şirket kurulmasına ilişkin esasları belirlemektir.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Limited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amaç ve konusu şunlardır: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faaliyet alanını belirten detaylı maddeler)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_______________________________________________ TL'dir. Şirketin sermayesi, ortaklar tarafından nakden ve/veya ayın olarak ödenmiştir.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ORTAKLARIN HİSSELERİ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sermayesi _______________________________________________ adet paya bölünmüştür. Her bir payın değeri _______________________________________________ TL'dir.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Ortak</w:t>
            </w:r>
          </w:p>
        </w:tc>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Pay Sayısı</w:t>
            </w:r>
          </w:p>
        </w:tc>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Sermaye Payı (TL)</w:t>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 Ortak</w:t>
            </w:r>
          </w:p>
        </w:tc>
        <w:tc>
          <w:tcPr>
            <w:shd w:fill="f0f4f9" w:val="clear"/>
            <w:tcMar>
              <w:top w:w="120.0" w:type="dxa"/>
              <w:left w:w="180.0" w:type="dxa"/>
              <w:bottom w:w="120.0" w:type="dxa"/>
              <w:right w:w="18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 Ortak</w:t>
            </w:r>
          </w:p>
        </w:tc>
        <w:tc>
          <w:tcPr>
            <w:shd w:fill="f0f4f9" w:val="clear"/>
            <w:tcMar>
              <w:top w:w="120.0" w:type="dxa"/>
              <w:left w:w="180.0" w:type="dxa"/>
              <w:bottom w:w="120.0" w:type="dxa"/>
              <w:right w:w="18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 (Diğer Ortaklar)</w:t>
            </w:r>
          </w:p>
        </w:tc>
        <w:tc>
          <w:tcPr>
            <w:shd w:fill="f0f4f9" w:val="clear"/>
            <w:tcMar>
              <w:top w:w="120.0" w:type="dxa"/>
              <w:left w:w="180.0" w:type="dxa"/>
              <w:bottom w:w="120.0" w:type="dxa"/>
              <w:right w:w="18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işleri, _______________________________________________ müdürler tarafından yönetilir ve temsil olunur.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en yetkili karar organı genel kuruldur. Genel kurul, yılda en az bir kez toplanır.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Şirketin hesap dönemi 1 Ocak'ta başlar ve 31 Aralık'ta sona erer.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Şirketin kar ve zararı, ortaklar arasında payları oranında paylaştırılır.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Şirketin her yıl net karının _______________________________________________'si yedek akçeye ayrılır.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10:</w:t>
      </w:r>
      <w:r w:rsidDel="00000000" w:rsidR="00000000" w:rsidRPr="00000000">
        <w:rPr>
          <w:color w:val="1f1f1f"/>
          <w:rtl w:val="0"/>
        </w:rPr>
        <w:t xml:space="preserve"> İşbu sözleşmede hüküm bulunmayan hallerde Türk Ticaret Kanunu hükümleri uygulanır.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11:</w:t>
      </w:r>
      <w:r w:rsidDel="00000000" w:rsidR="00000000" w:rsidRPr="00000000">
        <w:rPr>
          <w:color w:val="1f1f1f"/>
          <w:rtl w:val="0"/>
        </w:rPr>
        <w:t xml:space="preserve"> İşbu sözleşmeden doğacak her türlü uyuşmazlıkta _________________ Mahkemeleri ve İcra Daireleri yetkilidir.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12:</w:t>
      </w:r>
      <w:r w:rsidDel="00000000" w:rsidR="00000000" w:rsidRPr="00000000">
        <w:rPr>
          <w:color w:val="1f1f1f"/>
          <w:rtl w:val="0"/>
        </w:rPr>
        <w:t xml:space="preserve"> İşbu sözleşme, taraflarca imzalandığı tarihte yürürlüğe girer.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ORTAK</w:t>
      </w:r>
      <w:r w:rsidDel="00000000" w:rsidR="00000000" w:rsidRPr="00000000">
        <w:rPr>
          <w:color w:val="1f1f1f"/>
          <w:rtl w:val="0"/>
        </w:rPr>
        <w:t xml:space="preserve"> </w:t>
      </w:r>
      <w:r w:rsidDel="00000000" w:rsidR="00000000" w:rsidRPr="00000000">
        <w:rPr>
          <w:b w:val="1"/>
          <w:color w:val="1f1f1f"/>
          <w:rtl w:val="0"/>
        </w:rPr>
        <w:t xml:space="preserve">2. ORTAK</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Adı Soyadı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limited şirket sözleşmesi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