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Superonline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TURKCELL İLETİŞİM HİZMETLERİ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[Superonline Müşteri Hizmetleri]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Dilekçenin Konusunu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Abonelik Numarası:</w:t>
      </w:r>
      <w:r w:rsidDel="00000000" w:rsidR="00000000" w:rsidRPr="00000000">
        <w:rPr>
          <w:color w:val="1f1f1f"/>
          <w:rtl w:val="0"/>
        </w:rPr>
        <w:t xml:space="preserve">] numaralı Superonline aboneliğim ile ilgili olarak [</w:t>
      </w:r>
      <w:r w:rsidDel="00000000" w:rsidR="00000000" w:rsidRPr="00000000">
        <w:rPr>
          <w:b w:val="1"/>
          <w:color w:val="1f1f1f"/>
          <w:rtl w:val="0"/>
        </w:rPr>
        <w:t xml:space="preserve">Dilekçenin Konusunu Açıklayınız</w:t>
      </w:r>
      <w:r w:rsidDel="00000000" w:rsidR="00000000" w:rsidRPr="00000000">
        <w:rPr>
          <w:color w:val="1f1f1f"/>
          <w:rtl w:val="0"/>
        </w:rPr>
        <w:t xml:space="preserve">] konusunda talepte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Gerekçesi: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Konusu Hakkında Açıklama: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Talebim: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Taleplerinizi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Dilekçenizle İlgili Ek Belgeler Varsa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işlemlerin en kısa sürede yapılmasını ve tarafıma bilgi verilmesini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Belgeleriniz Varsa Listeleyiniz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Superonline Müşteri Hizmetleri:</w:t>
      </w:r>
      <w:r w:rsidDel="00000000" w:rsidR="00000000" w:rsidRPr="00000000">
        <w:rPr>
          <w:color w:val="1f1f1f"/>
          <w:rtl w:val="0"/>
        </w:rPr>
        <w:t xml:space="preserve">] adresine teslim edebilir veya posta yoluyla gönderebilirsiniz.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https://m.superonline.net/hakkimizda/iletisim</w:t>
        </w:r>
      </w:hyperlink>
      <w:r w:rsidDel="00000000" w:rsidR="00000000" w:rsidRPr="00000000">
        <w:rPr>
          <w:color w:val="1f1f1f"/>
          <w:rtl w:val="0"/>
        </w:rPr>
        <w:t xml:space="preserve"> adresini ziyaret edebilir veya 444 1 746 numaralı telefondan müşteri hizmetlerine ulaşabilirsiniz.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Superonline'a dilekçe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.superonline.net/hakkimizda/ileti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