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Tam Yargı Davası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(Kurum Adı):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Tam Yargı Davası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davacı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Davalı Kurumun Adı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verilen [</w:t>
      </w:r>
      <w:r w:rsidDel="00000000" w:rsidR="00000000" w:rsidRPr="00000000">
        <w:rPr>
          <w:b w:val="1"/>
          <w:color w:val="1f1f1f"/>
          <w:rtl w:val="0"/>
        </w:rPr>
        <w:t xml:space="preserve">Karar/İşlem Türü</w:t>
      </w:r>
      <w:r w:rsidDel="00000000" w:rsidR="00000000" w:rsidRPr="00000000">
        <w:rPr>
          <w:color w:val="1f1f1f"/>
          <w:rtl w:val="0"/>
        </w:rPr>
        <w:t xml:space="preserve">] ile ilgili olarak, aşağıdaki gerekçelerle tam yargı davası açmaktayım.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Konu Olay: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Davaya Konu Olayı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 Kurumun Kararı/İşlemi: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Kurumun Kararını/İşlemini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Kararın/İşlemin Hukuka Aykırılığı: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Kurumun Kararının/İşleminin Hukuka Aykırı Olduğunu Gösteren Gerekçeleri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Mağduriyeti: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Kurumun Kararının/İşleminin Size Neden Mağduriyet Yarattığını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 ve Talepler: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ışığında;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Kurumun [Tarih] tarihinde vermiş olduğu [Karar/İşlem Türü]'nin hukuka aykırılığının tespit edilerek iptal edilmesini,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davalıdan tahsil edilmesini,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vekalet ücretimin de davalıdan tahsil edilmesini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[Davayı Destekleyen Belgelerin Listesini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ışığında, davamın kabulüne ve yukarıda yer alan taleplerimin yerine getirilmesine karar verilmesini saygıyla arz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Davayı Destekleyen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idare mahkemesine elden veya posta yoluyla teslim edebilirsiniz.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Tam yargı davası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tam yargı davası dilekçesi yazarken size yardımcı olur.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