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TEKİT YAZISI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[Kurum/Kuruluş Adı]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[Adres]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[Sayı]</w:t>
      </w:r>
      <w:r w:rsidDel="00000000" w:rsidR="00000000" w:rsidRPr="00000000">
        <w:rPr>
          <w:color w:val="1f1f1f"/>
          <w:rtl w:val="0"/>
        </w:rPr>
        <w:t xml:space="preserve"> (İlk yazının sayısı)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[İlk yazının konusu]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[Muhatap Kurum/Kuruluş Adı]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[Muhatap Kurum/Kuruluş Adresi]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[İlk yazının tarihi ve sayısı]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 sayılı yazımız ile [ilk yazıda talep edilen konu] hususunda tarafınıza müracaat etmiştik. Ancak, yazımıza henüz bir cevap alamadık.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[Talep edilen konunun aciliyeti veya önemi varsa belirtilebilir.]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Gereğinin yapılmasını ve ilgi sayılı yazımıza en kısa sürede cevap verilmesini saygılarımızla arz ederiz.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ACME A.Ş.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Atatürk Bulvarı No:10 34000 İstanbul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10.07.2024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Sayı:</w:t>
      </w:r>
      <w:r w:rsidDel="00000000" w:rsidR="00000000" w:rsidRPr="00000000">
        <w:rPr>
          <w:color w:val="1f1f1f"/>
          <w:rtl w:val="0"/>
        </w:rPr>
        <w:t xml:space="preserve"> 2024/15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Ürün İadesi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XYZ A.Ş.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İstiklal Caddesi No:5 34000 İstanbul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01.07.2024 tarih ve 2024/10 sayılı yazımız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 sayılı yazımız ile tarafınıza arızalı olarak teslim aldığımız [ürün adı] ürünlerinin iadesi hususunda müracaat etmiştik. Ancak, yazımıza henüz bir cevap alamadık.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Ürünlerin iadesi ve yenisiyle değiştirilmesi hususunda gereğinin yapılmasını ve ilgi sayılı yazımıza en kısa sürede cevap verilmesini saygılarımızla arz ederiz.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Ayşe Kaya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Satın Alma Müdürü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Tekit yazısı, daha önce gönderilen bir yazının cevabının alınmaması durumunda gönderilir.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İlk yazının tarihi ve sayısı belirtilmelidir.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Tekit yazısında, ilk yazıda talep edilen konu tekrar hatırlatılmalı ve gereğinin yapılması talep edilmelidir.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Tekit yazısı, resmi bir dille ve saygı çerçevesinde yazılmalıdır.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