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ZEYİLNAME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İhale Kayıt Numarası:</w:t>
      </w:r>
      <w:r w:rsidDel="00000000" w:rsidR="00000000" w:rsidRPr="00000000">
        <w:rPr>
          <w:color w:val="1f1f1f"/>
          <w:rtl w:val="0"/>
        </w:rPr>
        <w:t xml:space="preserve"> [İhalenin Ekap/İhale Kayıt Numarası] </w:t>
      </w:r>
      <w:r w:rsidDel="00000000" w:rsidR="00000000" w:rsidRPr="00000000">
        <w:rPr>
          <w:b w:val="1"/>
          <w:color w:val="1f1f1f"/>
          <w:rtl w:val="0"/>
        </w:rPr>
        <w:t xml:space="preserve">İhale Tarihi:</w:t>
      </w:r>
      <w:r w:rsidDel="00000000" w:rsidR="00000000" w:rsidRPr="00000000">
        <w:rPr>
          <w:color w:val="1f1f1f"/>
          <w:rtl w:val="0"/>
        </w:rPr>
        <w:t xml:space="preserve"> [İhalenin Tarihi]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[Kurum/Firma Adı]'nın [İhale Numarası] numaralı [İhalenin Konusu] ihalesine ait "[İhalenin Teknik Şartname Adı]" başlıklı teknik şartnamede aşağıdaki değişiklikler yapılmıştır: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Madde [Değiştirilen Madde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Eski Hali:</w:t>
      </w:r>
      <w:r w:rsidDel="00000000" w:rsidR="00000000" w:rsidRPr="00000000">
        <w:rPr>
          <w:color w:val="1f1f1f"/>
          <w:rtl w:val="0"/>
        </w:rPr>
        <w:t xml:space="preserve"> [Değiştirilmeden Önceki Madde Metni]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Yeni Hali:</w:t>
      </w:r>
      <w:r w:rsidDel="00000000" w:rsidR="00000000" w:rsidRPr="00000000">
        <w:rPr>
          <w:color w:val="1f1f1f"/>
          <w:rtl w:val="0"/>
        </w:rPr>
        <w:t xml:space="preserve"> [Değiştirildikten Sonraki Madde Metni]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Madde [Değiştirilen Madde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Eski Hali:</w:t>
      </w:r>
      <w:r w:rsidDel="00000000" w:rsidR="00000000" w:rsidRPr="00000000">
        <w:rPr>
          <w:color w:val="1f1f1f"/>
          <w:rtl w:val="0"/>
        </w:rPr>
        <w:t xml:space="preserve"> [Değiştirilmeden Önceki Madde Metni]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Yeni Hali:</w:t>
      </w:r>
      <w:r w:rsidDel="00000000" w:rsidR="00000000" w:rsidRPr="00000000">
        <w:rPr>
          <w:color w:val="1f1f1f"/>
          <w:rtl w:val="0"/>
        </w:rPr>
        <w:t xml:space="preserve"> [Değiştirildikten Sonraki Madde Metni]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...(Gerekli diğer maddelerdeki değişiklikler)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zeyilname, [İhalenin Teknik Şartname Adı] başlıklı teknik şartnamenin ayrılmaz bir parçasıdır.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Zeyilnamede belirtilen değişiklikler dışında, teknik şartnamenin diğer hükümleri aynen geçerlidir.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zeyilname, [Tarih] tarihinde yayınlanmıştır ve aynı tarihte yürürlüğe girmiştir.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[Kurum/Firma Adı]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ve Kaşe] 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Yukarıdaki örnek, genel bir zeyilname şablonudur. Gerçek bir zeyilnamede, değiştirilen maddelerin numaraları, eski ve yeni halleri net bir şekilde belirtilmelidir.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Zeyilname, ihaleye katılan tüm isteklilere duyurulmalı ve ihale dokümanının bir parçası olarak kabul edilmelidir.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Zeyilname ile yapılan değişiklikler, tekliflerin hazırlanması ve değerlendirilmesi aşamasında dikkate alınacaktır.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