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[Şirketinizin/Kişinin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TEKZİP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[Yayın Kuruluşunun/Kişinin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[Yayın Tarihi ve Yeri] Tarihli Yayının Tekzip Edilmesi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[Yayın Tarihi ve Yeri] tarihinde [Yayın Kuruluşu/Kişi] tarafından yayınlanan [Yayının Adı] başlıklı haber/yazı/görselde, şirketimiz/benim hakkımda [Yanlış/Hatalı/Gerçeğe Aykırı Bilgi] şeklinde yer alan bilgiler tamamen gerçek dışıdır.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[Yayında yer alan yanlış/hatalı/gerçeğe aykırı bilgilerin doğrusunu açıklayın.]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5187 sayılı Basın Kanunu'nun 14. maddesi uyarınca, yayınlanan bu yanlış/hatalı/gerçeğe aykırı bilgilerin düzeltilerek tekzip edilmesini ve yayının yapıldığı aynı mecrada aynı şartlarda yayınlanmasını talep ediyoruz.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[Cevap Süresi] içerisinde cevap verilmemesi veya tekzip talebimizin yerine getirilmemesi halinde, yasal yollara başvurma hakkımız saklıdır.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Yetkilisinin/Kişinin Adı Soyadı ve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Yetkilisinin/Kişinin Adı Soyadı ve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yayınlanan yanlış/hatalı/gerçeğe aykırı bilgilere ve ilgili mevzuat hükümlerine göre değişebilir.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 hakkı ile ilgili hukuki bir süreç başlatmadan önce bir avukata danışmanız tavsiye edilir.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 hakkı, 5187 sayılı Basın Kanunu'nun 14. maddesinde düzenlenmiştir.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Tekzip, yayınlanan yanlış/hatalı/gerçeğe aykırı bilgilerin düzeltilerek aynı mecrada yayınlanmasıdır.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 talebi, yayın tarihinden itibaren 30 gün içinde yapılmalıdır.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Yayın kuruluşu/kişi, tekzip talebini en geç 7 gün içinde yerine getirmekle yükümlüdür.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