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Terkin yazısı, bir hakkın veya kaydın ortadan kaldırılması veya silinmesi anlamına gelir. Terkin yazısının içeriği, hangi hakkın veya kaydın terkin edildiğine bağlı olarak değişiklik gösterir.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Terkin Yazısı Örneği: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[Kurum/Kuruluş Antetli Kağıdı]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[Terkin Edilen Hak/Kayıt] Terkin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Kişi/Kurum Adı Soyadı/Ünvanı]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Kişi/Kurum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[Terkin edilmesi istenen hak veya kaydın açıklaması]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[Terkin Edilen Hak/Kayıt]'ın, [Terkin Sebebi (örneğin, borcun ödenmesi, davanın sonuçlanması, tarafların anlaşması vb.)] nedeniyle terkin edilmesini talep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[Talep Edenin İmzası]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[Talep Edenin Adı Soyadı/Ünvanı]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[Terkin sebebini belgeleyen belgeler (makbuz, mahkeme kararı, anlaşma metni vb.)]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(tapu senedi fotokopisi, kimlik fotokopisi vb.)]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Örnekler: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İpotek Terkin Yazısı: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Antetli Kağıdı]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İpotek Terkin Talebi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 Soyadı]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Adresi]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[Konut kredisi borcunun tamamının ödenmesi]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konut kredisi borcumun tamamının ödenmesi nedeniyle, [Tapu Bilgileri (Pafta, Ada, Parsel)] taşınmaz üzerindeki ipotek hakkımın terkin edilmesini talep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İmzası]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 Soyadı]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borcu ödeme makbuzu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senedi fotokopisi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Şerh Terkin Yazısı: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[Tapu Müdürlüğü Adı]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Şerh Terkin Talebi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[Taşınmaz Sahibi Adı Soyadı]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[Taşınmaz Sahibi Adresi]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[Taşınmaz üzerindeki haciz işleminin kaldırılması]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taşınmaz üzerindeki haciz şerhinin, haciz işleminin kaldırılması nedeniyle terkin edilmesini talep ederim.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[Taşınmaz Sahibi İmzası]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[Taşınmaz Sahibi Adı Soyadı]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Haciz kaldırma kararı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senedi fotokopisi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Terkin yazısı, ilgili kurum veya kuruluşa hitaben yazılmalıdır.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Terkin talebinin sebebi açık ve net bir şekilde belirtilmelidir.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Terkin talebini destekleyen belgeler eksiksiz olarak sunulmalıdır.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Terkin işlemleri için belirli bir harç veya ücret ödenmesi gerekebilir.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örnekler size yardımcı olur. Başka sorularınız varsa lütfen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