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TİCARİ UYUŞMAZLIKLARDA DAVA ŞARTI ARABULUCULUK SON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Arabuluculuk Bürosu/Merkezi:</w:t>
      </w:r>
      <w:r w:rsidDel="00000000" w:rsidR="00000000" w:rsidRPr="00000000">
        <w:rPr>
          <w:color w:val="1f1f1f"/>
          <w:rtl w:val="0"/>
        </w:rPr>
        <w:t xml:space="preserve"> [Büro/Merkez Adı] </w:t>
      </w:r>
      <w:r w:rsidDel="00000000" w:rsidR="00000000" w:rsidRPr="00000000">
        <w:rPr>
          <w:b w:val="1"/>
          <w:color w:val="1f1f1f"/>
          <w:rtl w:val="0"/>
        </w:rPr>
        <w:t xml:space="preserve">Arabulucu:</w:t>
      </w:r>
      <w:r w:rsidDel="00000000" w:rsidR="00000000" w:rsidRPr="00000000">
        <w:rPr>
          <w:color w:val="1f1f1f"/>
          <w:rtl w:val="0"/>
        </w:rPr>
        <w:t xml:space="preserve"> [Arabulucunun Adı Soyadı] </w:t>
      </w:r>
      <w:r w:rsidDel="00000000" w:rsidR="00000000" w:rsidRPr="00000000">
        <w:rPr>
          <w:b w:val="1"/>
          <w:color w:val="1f1f1f"/>
          <w:rtl w:val="0"/>
        </w:rPr>
        <w:t xml:space="preserve">Sicil No:</w:t>
      </w:r>
      <w:r w:rsidDel="00000000" w:rsidR="00000000" w:rsidRPr="00000000">
        <w:rPr>
          <w:color w:val="1f1f1f"/>
          <w:rtl w:val="0"/>
        </w:rPr>
        <w:t xml:space="preserve"> [Arabulucunun Sicil Numarası] </w:t>
      </w: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[Davacı/Alacaklı Tarafın Adı/Unvanı], [Adresi], [Telefon Numarası]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[Davalı/Borçlu Tarafın Adı/Unvanı], [Adresi], [Telefon Numarası]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(Vekilleri varsa, vekillerin adı, soyadı, barosu ve iletişim bilgileri)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Uyuşmazlık Konusu:</w:t>
      </w:r>
      <w:r w:rsidDel="00000000" w:rsidR="00000000" w:rsidRPr="00000000">
        <w:rPr>
          <w:color w:val="1f1f1f"/>
          <w:rtl w:val="0"/>
        </w:rPr>
        <w:t xml:space="preserve"> [Uyuşmazlığın Kısa Açıklaması]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Arabuluculuk Süreci: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[Tarih] tarihinde [Büro/Merkez Adı]'na başvurarak arabuluculuk sürecini başlatmışlardır. Arabuluculuk süreci boyunca taraflar, [Toplantı Sayısı] kez bir araya gelmişlerdir.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Arabuluculuk Sonucu: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[Anlaşma Sağlandıysa]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arabuluculuk süreci sonunda aşağıdaki hususlarda anlaşmaya varmışlardır: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[Anlaşma Maddeleri] (Maddeler halinde anlaşmanın tüm detayları yazılır)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anlaşma, 6325 sayılı Hukuk Uyuşmazlıklarında Arabuluculuk Kanunu'nun 18. maddesi uyarınca tarafları bağlayıcı niteliktedir.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[Anlaşma Sağlanmadıysa]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arabuluculuk süreci sonunda uyuşmazlık konusu ile ilgili anlaşmaya varamamışlardır.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Davacı/Alacaklı: [Davacı/Alacaklının anlaşma veya anlaşmazlık durumuna ilişkin beyanı]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Davalı/Borçlu: [Davalı/Borçlunun anlaşma veya anlaşmazlık durumuna ilişkin beyanı]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Arabulucunun Beyanı: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[Arabulucunun anlaşma veya anlaşmazlık durumuna ilişkin değerlendirmesi ve varsa önerileri]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Arabulucu: [İmza]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Davacı/Alacaklı: [İmza]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Davalı/Borçlu: [İmza]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(Vekiller varsa, vekillerin imzaları)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örneği, ticari uyuşmazlıklarda dava şartı arabuluculuk son tutanağı için genel bir formattır. Uyuşmazlığın türüne ve tarafların anlaşmasına göre uyarlanabilir.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arabulucu ve taraflar (veya vekilleri) tarafından imzalanmalıdır.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 sağlanmışsa, anlaşma maddeleri açık ve net bir şekilde yazılmalıdır.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 sağlanmamışsa, tarafların beyanları ve arabulucunun değerlendirmesi tutanağa yazılmalıdır.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tutanak, hukuki bir belge niteliği taşır ve tarafları bağlayıcıdır. Tutanakta yer alan bilgilerin doğru ve eksiksiz olması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