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TOKİ VEKALETNAME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[Vekalet Verenin Adı Soyadı]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T.C. Kimlik No: [Vekalet Verenin T.C. Kimlik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[Vekilin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T.C. Kimlik No: [Vekilin T.C.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Adresi: [Vekilin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Toplu Konut İdaresi Başkanlığı (TOKİ) tarafından yürütülen [Proje Adı] projesi kapsamında yapılacak olan tüm iş ve işlemler için aşağıdaki yetkileri kullanmaya;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TOKİ'ye başvuruda bulunmak,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Konut seçmek,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 Satış Sözleşmesi imzalamak,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Satın alınan konutun peşinatını ödemek ve borçlanmak,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Taksitleri yatırmak,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Konutu teslim almak,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Damga Vergisi, KDV, banka komisyonu ve diğer masrafları yatırmak,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Konut seçim, konut teslim tutanağı, konut tespit föyünü ve bu husustaki tüm evrakları imzalamak.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yukarıda belirtilen konularla sınırlı olup özel bir vekaletnamedir.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[Vekaletnamenin düzenlendiği 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 Vekil: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İmzası] [Vekilin İmzası]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[Bu vekaletname, noter huzurunda düzenlenmiştir.]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DİKKAT: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belirtilenler dışında vekilin herhangi bir işlem yapma yetkisi yoktur.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tasdikli olmalıdır.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bilgiler eksiksiz ve doğru olmalıdır.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belge sadece bir örnektir. Hukuki bir işlem yapmadan önce mutlaka bir avukata danışınız.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0b57d0"/>
          <w:u w:val="single"/>
        </w:rPr>
      </w:pPr>
      <w:r w:rsidDel="00000000" w:rsidR="00000000" w:rsidRPr="00000000">
        <w:rPr>
          <w:color w:val="1f1f1f"/>
          <w:rtl w:val="0"/>
        </w:rPr>
        <w:t xml:space="preserve">TOKİ'nin resmi internet sitesinden vekaletname ile ilgili daha detaylı bilgiye ulaşabilirsiniz: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https://www.toki.gov.tr/vekaletnamede-yer-almasi-gereken-hususlar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oki.gov.tr/vekaletnamede-yer-almasi-gereken-husus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