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Ücretli izin yazısı, genellikle yıllık izin kullanımı için yazılır. Ancak mazeret izni gibi diğer ücretli izin türleri için de benzer bir format kullanılabilir. İşte genel bir ücretli izin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Üst Bilgisi (Okul/İşyeri vb.)]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Yıllık Ücretli İzin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Kişi/Birim]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dilekçe ile, ..../..../..... tarihinden ..../..../..... tarihine kadar (toplam ... gün) yıllık ücretli iznimi kullanmak istediğimi beyan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İznimin onaylanması halinde, ..../..../..... tarihinde işbaşı yapacağımı taahhüt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 (Varsa):]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izni için belge (rapor, davetiye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Kurumunuzun belirli bir formatı veya izin prosedürü varsa, onu takip etmeniz gerekebilir.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türüne (yıllık izin, mazeret izni vb.) göre dilekçenin içeriği değişebilir.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tarihlerini net bir şekilde belirtin ve izin süresini (gün olarak) yazın.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İzninizin onaylanması için yeterli süre önceden başvuruda bulunun.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Farklı İzin Türleri İçin Ek Bilgiler: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İzin:</w:t>
      </w:r>
      <w:r w:rsidDel="00000000" w:rsidR="00000000" w:rsidRPr="00000000">
        <w:rPr>
          <w:color w:val="1f1f1f"/>
          <w:rtl w:val="0"/>
        </w:rPr>
        <w:t xml:space="preserve"> Yıllık izin hakkınız ve kullanımı ile ilgili yasal düzenlemeleri kontrol edin.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 İzni:</w:t>
      </w:r>
      <w:r w:rsidDel="00000000" w:rsidR="00000000" w:rsidRPr="00000000">
        <w:rPr>
          <w:color w:val="1f1f1f"/>
          <w:rtl w:val="0"/>
        </w:rPr>
        <w:t xml:space="preserve"> Mazeret izni için geçerli bir sebebiniz olmalı ve bunu belgeleyen bir belge sunmanız gerekebilir (doktor raporu, düğün davetiyesi vb.).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Ücretli İzinler:</w:t>
      </w:r>
      <w:r w:rsidDel="00000000" w:rsidR="00000000" w:rsidRPr="00000000">
        <w:rPr>
          <w:color w:val="1f1f1f"/>
          <w:rtl w:val="0"/>
        </w:rPr>
        <w:t xml:space="preserve"> Kurumunuzun sağladığı diğer ücretli izin türleri (evlilik izni, doğum izni vb.) için ilgili yönetmelikleri inceleyin.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