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ÜCRETLİ ÖĞRETMENLİK GÖREVİ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Okul/Kurum: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Branşı: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Öğretmen, yukarıda belirtilen Okul/Kurum'da, 2023-2024 eğitim-öğretim yılında, aşağıdaki derslere ücretli öğretmen olarak girmeye muvafakat ettiğini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Ders Bilgileri: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Dersin Adı: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 Düzeyi: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 Saati: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Şartlar: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derslere zamanında ve düzenli olarak katılacağını taahhüt eder.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dersleri ilgili mevzuat ve yönetmeliklere uygun olarak yürütecektir.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derslerle ilgili olarak Okul/Kurum yönetimi tarafından verilen görevleri yerine getirecektir.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Okul/Kurum, ders ücretini belirtilen sürelerde ve şekilde ödeyecektir.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muvafakatnamede belirtilen hususlarda anlaşmazlık çıkması halinde, öncelikle iyi niyet çerçevesinde çözüm aramayı taahhüt ederler. Çözülemeyen anlaşmazlıklar için yasal yollara başvurma hakkı saklıdır.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Okul/Kurum (Yetkili İmza):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Öğretmenin başka bir eğitim kurumunda görevli olup olmadığı: (Evet/Hayır)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görevli ise, görev yaptığı kurumdan alınan muvafakat yazısı ektedir.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