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ÜCRETSİZ İZİN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kendisine tanınan ücretsiz izin hakkını kullanmak istediğini beyan eder ve işveren de bu talebi kabul ettiğini bildirir.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Ücretsiz İzin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[Ücretsiz iznin başlayacağı tarih]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[Ücretsiz iznin biteceği tarih]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Ücretsiz İzin Süresi:</w:t>
      </w:r>
      <w:r w:rsidDel="00000000" w:rsidR="00000000" w:rsidRPr="00000000">
        <w:rPr>
          <w:color w:val="1f1f1f"/>
          <w:rtl w:val="0"/>
        </w:rPr>
        <w:t xml:space="preserve"> [Ücretsiz izin süresi (gün olarak)]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Ücretsiz İzin Nedeni:</w:t>
      </w:r>
      <w:r w:rsidDel="00000000" w:rsidR="00000000" w:rsidRPr="00000000">
        <w:rPr>
          <w:color w:val="1f1f1f"/>
          <w:rtl w:val="0"/>
        </w:rPr>
        <w:t xml:space="preserve"> [Ücretsiz iznin nedeni (isteğe bağlı)]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süresi boyunca işçinin iş sözleşmesi askıda kalacak olup, bu süre zarfında işçiye herhangi bir ücret ödenmeyecektir.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süresi sonunda işçi, aynı işyerinde, aynı iş sözleşmesi şartları ile işe devam edecektir.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süresi, işçinin yıllık ücretli izin hakkının hesabında dikkate alınmayacaktır.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ücretsiz izin süresi boyunca 4857 sayılı İş Kanunu'nun 25. maddesi uyarınca başka bir işyerinde çalışamaz.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ücretsiz izin süresi boyunca işverenin izni olmadan yurt dışına çıkamaz.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izin, işçinin isteği üzerine ve işverenin onayı ile verilebilir.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süresi, işçinin kıdem tazminatı hesabında dikkate alınmaz.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süresi boyunca işçi, işsizlik maaşı alamaz.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