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Adı Soyadı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ÜCRETSİZ ONARIM TALEBİNE İLİŞKİN 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[Satıcının/Üreticinin/İthalatçının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[Ürün Adı/Markası/Modeli] Ürünün Arızasının Giderilmesi ve Ücretsiz Onarım Talebi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tarihinde tarafınızdan satın alınan/temin edilen [Ürün Adı/Markası/Modeli] ürünün [Arıza Açıklaması] arızası/ayıbı tespit edilmiştir.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6502 sayılı Tüketicinin Korunması Hakkında Kanun'un 20. maddesi uyarınca, ayıplı malın ücretsiz onarılmasını, ayıbın giderilmemesi halinde malın değiştirilmesini veya bedel iadesini talep etme hakkım bulunmaktadır.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ayıplı malın ücretsiz onarılmasını ve onarımın [Makul Süre] içerisinde tamamlanmasını talep ediyorum. Onarımın belirtilen süre içinde tamamlanmaması veya ayıbın giderilememesi durumunda, malın değiştirilmesini veya bedel iadesini talep etme hakkımı kullanacağımı bildiririm.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İmzası]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TC Kimlik Numarası]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İmzası]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Adı Soyadı]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[Tüketicinin TC Kimlik Numarası]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ürünün arızasına, satın alma tarihine ve ilgili mevzuat hükümlerine göre değişebilir.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 hakları ve ücretsiz onarım hakkı konusunda hukuki danışmanlık almanız faydalı olacaktır.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Tüketicinin Korunması Hakkında Kanun, ayıplı mallara karşı tüketicileri korumaktadır.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Satıcı/üretici/ithalatçı, ayıplı malı ücretsiz olarak onarmakla yükümlüdür.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Onarımın mümkün olmaması veya makul sürede yapılmaması durumunda, tüketici malın değiştirilmesini veya bedel iadesini talep edebilir.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