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ÜÇÜNCÜ KİŞİYİ KORUYUCU ETKİLİ SÖZLEŞME ÖRNEĞİ (TAŞERONLUK SÖZLEŞMESİ)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İŞVEREN: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TAŞERON: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İŞVEREN'in _____________________ (işin tanımı ve kapsamı) işinin bir kısmını veya tamamını TAŞERON'a yaptırması ve bu işin ifası sırasında oluşabilecek zararların üçüncü kişilere karşı sorumluluğunun düzenlenmesidir.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(Taşeron tarafından yapılacak işin detaylı tanımı, süresi, bedeli, teslim yeri ve şekli gibi bilgiler)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İŞVEREN'İN HAK VE YÜKÜMLÜLÜKLERİ: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işin yapılmasına imkan sağlamak ve gerekli bilgi ve belgeleri zamanında vermek.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Taşeronun işini denetlemek ve gerektiğinde talimat vermek.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İşin/hizmetin bedelini sözleşme koşullarına uygun olarak ödemek.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Taşeronun işçilerinin iş sağlığı ve güvenliğinden sorumlu olmak.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Üçüncü Kişilere Karşı Sorumluluk:</w:t>
      </w:r>
      <w:r w:rsidDel="00000000" w:rsidR="00000000" w:rsidRPr="00000000">
        <w:rPr>
          <w:color w:val="1f1f1f"/>
          <w:rtl w:val="0"/>
        </w:rPr>
        <w:t xml:space="preserve"> Asıl İşveren, taşeronun işçilerinin veya taşeron tarafından kullanılan araç ve gereçlerin sebep olduğu zararlardan, kendi işçilerinin sebep olduğu zararlardan sorumlu olduğu gibi sorumludur.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TAŞERON'UN HAK VE YÜKÜMLÜLÜKLERİ: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İşi, sözleşme ve eklerinde belirtilen şartlara, ilgili mevzuata ve teknik şartnamelere uygun olarak yapmak.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talimatlarına uymak.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İşçilerin sigorta ve diğer yasal haklarını korumak.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Üçüncü Kişilere Karşı Sorumluluk:</w:t>
      </w:r>
      <w:r w:rsidDel="00000000" w:rsidR="00000000" w:rsidRPr="00000000">
        <w:rPr>
          <w:color w:val="1f1f1f"/>
          <w:rtl w:val="0"/>
        </w:rPr>
        <w:t xml:space="preserve"> Taşeron, kendi işçilerinin veya kendi tarafından kullanılan araç ve gereçlerin sebep olduğu zararlardan doğrudan sorumludur.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KİŞİLERİN KORUNMASI: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üçüncü kişileri koruyucu etkili bir sözleşmedir.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İşveren, taşeronun kusurlu eylemleri sonucu üçüncü kişilere verilen zararlardan, kendi kusurlu eylemleri sonucu sorumlu olduğu gibi sorumludur.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Taşeron, üçüncü kişilere karşı, işlediği haksız fiillerden dolayı sorumludur.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Süresi: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 halinde hangi mahkemelerin yetkili olduğu)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TAŞERON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üçüncü kişiyi koruyucu etkili taşeronluk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