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289E">
      <w:pPr>
        <w:jc w:val="center"/>
      </w:pPr>
      <w:bookmarkStart w:id="0" w:name="_GoBack"/>
      <w:bookmarkEnd w:id="0"/>
    </w:p>
    <w:p w:rsidR="00000000" w:rsidRDefault="00E6289E">
      <w:pPr>
        <w:jc w:val="center"/>
      </w:pPr>
    </w:p>
    <w:p w:rsidR="00000000" w:rsidRDefault="00E6289E">
      <w:pPr>
        <w:jc w:val="center"/>
      </w:pPr>
    </w:p>
    <w:p w:rsidR="00000000" w:rsidRDefault="00E6289E">
      <w:pPr>
        <w:jc w:val="center"/>
      </w:pPr>
    </w:p>
    <w:p w:rsidR="00000000" w:rsidRDefault="00E6289E">
      <w:pPr>
        <w:jc w:val="center"/>
      </w:pPr>
      <w:r>
        <w:t>Ulusal Elektronik ve Kriptoloji Araştırma Enstitüsü Müdürlüğü'ne</w:t>
      </w:r>
    </w:p>
    <w:p w:rsidR="00000000" w:rsidRDefault="00E6289E">
      <w:pPr>
        <w:jc w:val="center"/>
      </w:pPr>
    </w:p>
    <w:p w:rsidR="00000000" w:rsidRDefault="00E6289E">
      <w:pPr>
        <w:jc w:val="center"/>
      </w:pPr>
    </w:p>
    <w:p w:rsidR="00000000" w:rsidRDefault="00E6289E">
      <w:r>
        <w:t xml:space="preserve">Dilekçe Konusu : </w:t>
      </w:r>
    </w:p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/>
    <w:p w:rsidR="00000000" w:rsidRDefault="00E628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E628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E628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E6289E"/>
    <w:p w:rsidR="00000000" w:rsidRDefault="00E6289E"/>
    <w:p w:rsidR="00000000" w:rsidRDefault="00E6289E"/>
    <w:p w:rsidR="00000000" w:rsidRDefault="00E6289E"/>
    <w:p w:rsidR="00000000" w:rsidRDefault="00E6289E">
      <w:r>
        <w:tab/>
      </w:r>
      <w:r>
        <w:tab/>
      </w:r>
    </w:p>
    <w:p w:rsidR="00000000" w:rsidRDefault="00E628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E6289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89E"/>
    <w:rsid w:val="00E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DF3AF7-BDF3-48B4-8F53-C5A23CDB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