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ÜNİVERSİTE HASTANESİ İŞ SÖZLEŞMESİ FESİH BİLDİRİMİ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Üniversite Hastanesi Adı: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 (Unvanı ile birlikte):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İş Sözleşmesinin Feshi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_________________ (Çalışanın Adı Soyadı),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Hastanemizde _________________ (İşe Başlama Tarihi) tarihinden itibaren _________________ (Unvan) olarak görev yapmakta olan sizinle akdedilen _________________ (Sözleşme Türü) iş sözleşmeniz, aşağıda belirtilen sebep/sebeplerden dolayı _________________ (Fesih Tarihi) tarihi itibariyle feshedilmiştir.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Fesih Sebebi: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Kanunu Madde 25/II-_______:</w:t>
      </w:r>
      <w:r w:rsidDel="00000000" w:rsidR="00000000" w:rsidRPr="00000000">
        <w:rPr>
          <w:color w:val="1f1f1f"/>
          <w:rtl w:val="0"/>
        </w:rPr>
        <w:t xml:space="preserve"> (İlgili fesihe sebep olan İş Kanunu maddesi ve bendi belirtilir.)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  <w:r w:rsidDel="00000000" w:rsidR="00000000" w:rsidRPr="00000000">
        <w:rPr>
          <w:color w:val="1f1f1f"/>
          <w:rtl w:val="0"/>
        </w:rPr>
        <w:t xml:space="preserve"> (Fesih sebebine ilişkin detaylı açıklama yapılır.)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Dayanak: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4857 Sayılı İş Kanunu Madde 25/II-_______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diğer kanun maddeleri)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Ödemeler ve Diğer Hususlar: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bildiriminin tebliğinden itibaren yasal süre içerisinde kıdem ve ihbar tazminatınız ile diğer tüm haklarınız hesaplanarak tarafınıza ödenecektir.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(İşe giriş tarihinden itibaren 1 yılını dolduran işçiye kıdem tazminatı ödenir.)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(Fesih bildiriminin tebliğinden itibaren 15 gün içinde dava açma hakkınız saklıdır.)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İade: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Sözleşmenin sona ermesiyle birlikte, tarafınıza ait olan ve hastanede bulunan tüm eşyalarınızı teslim almanızı rica ederiz.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Tebligat: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 bildiriminin bir sureti, hastane personel müdürlüğünde saklanacaktır.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________________ (Yetkili Kişinin Adı Soyadı ve Unvanı) ________________ (Hastane Kaşesi ve İmzası)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_________________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bir örnek olup, hastanenin ve çalışanın durumuna göre değiştirilebilir ve detaylandırılabilir.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bildiriminin içeriği, fesih sebebine göre farklılık gösterebilir.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avukata danışmanız önerilir.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Üniversite hastanelerinde çalışan personel için 2547 sayılı Yükseköğretim Kanunu ve ilgili mevzuat hükümleri de dikkate alınmalıdır.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