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[Şirketinizin/Daire Sahibinin Adı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SU SIZINTISI İHTARNAMESİ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MUHATAP:</w:t>
      </w:r>
      <w:r w:rsidDel="00000000" w:rsidR="00000000" w:rsidRPr="00000000">
        <w:rPr>
          <w:color w:val="1f1f1f"/>
          <w:rtl w:val="0"/>
        </w:rPr>
        <w:t xml:space="preserve"> [Üst Kat Daire Sahibinin 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Su Sızıntısının Giderilmesi Talebi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[Üst Kat Daire Sahibinin Adı Soyadı],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[Adres] adresinde bulunan ve maliki şirketimiz/[Daire Sahibi Adı Soyadı] olan [Daire Numarası] numaralı dairede, üst katınızda bulunan [Daire Numarası] numaralı daireden kaynaklı su sızıntıları meydana gelmektedir.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sızıntılar, [Tarih] tarihinden itibaren başlamış olup, [Sızıntının Olduğu Yerler (Örn: Tavan, Duvarlar vb.)] bölümlerinde [Zararın Boyutu (Nem, Küf, Boya Kabarması vb.)] şeklinde zararlara yol açmıştır.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Kat Mülkiyeti Kanunu'nun 18. maddesi gereğince, kat malikleri, kendi bağımsız bölümlerini, diğer bağımsız bölümlere ve ana yapıya zarar vermeyecek şekilde kullanmakla yükümlüdürler. Ayrıca, 634 sayılı Kat Mülkiyeti Kanunu'nun 25. maddesi uyarınca, bir bağımsız bölümden kaynaklanan zararların giderilmesi sorumluluğu, o bağımsız bölümün malikine aittir.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 su sızıntısının kaynağının tespit edilerek giderilmesini ve meydana gelen zararların tazmin edilmesini talep ediyoruz. Aksi takdirde, yasal yollara başvurma hakkımız saklıdır.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Yetkilisinin/Daire Sahibinin Adı Soyadı ve İmzası]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 (varsa)]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Vergi Numarası ve Mersis Numarası (varsa)]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 suretinin muhataba tebliğini, bir suretinin dairenizde saklanmasını ve tebliğ şerhini havi bir suretinin de tarafımıza verilmesini talep ederiz.</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Yetkilisinin/Daire Sahibinin Adı Soyadı ve İmzası]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 (varsa)]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olayın özelliklerine ve ilgili mevzuat hükümlerine göre değişebilir.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Su sızıntısı konusunda hukuki bir süreç başlatmadan önce bir avukata danışmanız tavsiye edilir.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Su sızıntısı, kat malikleri arasında sıkça karşılaşılan bir sorundur.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Sızıntının kaynağının tespiti ve giderilmesi için öncelikle üst kat maliki ile iletişime geçilmelidir.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Anlaşma sağlanamazsa, arabuluculuk veya dava yoluyla çözüm aranabilir.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olur. Lütfen hukuki bir süreç başlatmadan önce bir avukata danışmayı unutmayın.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