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Usule İlişkin İtiraz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Davacı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Vekil Adı Soyadı (Vekil Var ise)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Davalı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Usule İlişkin İtiraz Dilekçesi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Davanın [</w:t>
      </w:r>
      <w:r w:rsidDel="00000000" w:rsidR="00000000" w:rsidRPr="00000000">
        <w:rPr>
          <w:b w:val="1"/>
          <w:color w:val="1f1f1f"/>
          <w:rtl w:val="0"/>
        </w:rPr>
        <w:t xml:space="preserve">Dava Aşaması (Duruşma, Karar Verme vb.)</w:t>
      </w:r>
      <w:r w:rsidDel="00000000" w:rsidR="00000000" w:rsidRPr="00000000">
        <w:rPr>
          <w:color w:val="1f1f1f"/>
          <w:rtl w:val="0"/>
        </w:rPr>
        <w:t xml:space="preserve">] aşamasında, [</w:t>
      </w:r>
      <w:r w:rsidDel="00000000" w:rsidR="00000000" w:rsidRPr="00000000">
        <w:rPr>
          <w:b w:val="1"/>
          <w:color w:val="1f1f1f"/>
          <w:rtl w:val="0"/>
        </w:rPr>
        <w:t xml:space="preserve">İtiraz Konusunu Açıklayın (Hatalı İşlem, Usulsüzlük vb.)]</w:t>
      </w:r>
      <w:r w:rsidDel="00000000" w:rsidR="00000000" w:rsidRPr="00000000">
        <w:rPr>
          <w:color w:val="1f1f1f"/>
          <w:rtl w:val="0"/>
        </w:rPr>
        <w:t xml:space="preserve"> nedeniyle usule ilişkin itirazımızı sunmaktayız.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[İtiraz Konusunun Detay Açıklamasını Yapın ve Gerekçelerini Belirtin]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[</w:t>
      </w:r>
      <w:r w:rsidDel="00000000" w:rsidR="00000000" w:rsidRPr="00000000">
        <w:rPr>
          <w:b w:val="1"/>
          <w:color w:val="1f1f1f"/>
          <w:rtl w:val="0"/>
        </w:rPr>
        <w:t xml:space="preserve">İtiraz Talebinizi Açıklayın (İşlemin Düzeltilmesi, Kararın İptali vb.)]</w:t>
      </w:r>
      <w:r w:rsidDel="00000000" w:rsidR="00000000" w:rsidRPr="00000000">
        <w:rPr>
          <w:color w:val="1f1f1f"/>
          <w:rtl w:val="0"/>
        </w:rPr>
        <w:t xml:space="preserve"> talep etmekteyiz.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 Adı Soyadı (Vekil Var ise)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 (Vekil Var ise)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Gerekli Belgeler (Mahkeme Kararları, Tutanaklar vb.)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itiraz gerekçenize göre değişiklik yapabilirsiniz.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mahkemeye veya posta yoluyla [</w:t>
      </w:r>
      <w:r w:rsidDel="00000000" w:rsidR="00000000" w:rsidRPr="00000000">
        <w:rPr>
          <w:b w:val="1"/>
          <w:color w:val="1f1f1f"/>
          <w:rtl w:val="0"/>
        </w:rPr>
        <w:t xml:space="preserve">Mahkeme Adresi]</w:t>
      </w:r>
      <w:r w:rsidDel="00000000" w:rsidR="00000000" w:rsidRPr="00000000">
        <w:rPr>
          <w:color w:val="1f1f1f"/>
          <w:rtl w:val="0"/>
        </w:rPr>
        <w:t xml:space="preserve"> adresine teslim edebilirsiniz.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mahkeme kalemine başvurabilirsiniz.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Usule ilişkin itirazlar, yasal süresi içerisinde yapılmalıdır. Aksi takdirde itirazınız dikkate alınmayabilir.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usule ilişkin itiraz dilekçesi yazarken size yardımcı olur.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