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 YERİNDE UYUMA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05/07/2024 </w:t>
      </w:r>
      <w:r w:rsidDel="00000000" w:rsidR="00000000" w:rsidRPr="00000000">
        <w:rPr>
          <w:b w:val="1"/>
          <w:color w:val="1f1f1f"/>
          <w:rtl w:val="0"/>
        </w:rPr>
        <w:t xml:space="preserve">Saat:</w:t>
      </w:r>
      <w:r w:rsidDel="00000000" w:rsidR="00000000" w:rsidRPr="00000000">
        <w:rPr>
          <w:color w:val="1f1f1f"/>
          <w:rtl w:val="0"/>
        </w:rPr>
        <w:t xml:space="preserve"> [Uyumanın Tespit Edildiği Saat] </w:t>
      </w:r>
      <w:r w:rsidDel="00000000" w:rsidR="00000000" w:rsidRPr="00000000">
        <w:rPr>
          <w:b w:val="1"/>
          <w:color w:val="1f1f1f"/>
          <w:rtl w:val="0"/>
        </w:rPr>
        <w:t xml:space="preserve">Yer:</w:t>
      </w:r>
      <w:r w:rsidDel="00000000" w:rsidR="00000000" w:rsidRPr="00000000">
        <w:rPr>
          <w:color w:val="1f1f1f"/>
          <w:rtl w:val="0"/>
        </w:rPr>
        <w:t xml:space="preserve"> [Uyumanın Tespit Edildiği Yer]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Personel Bilgileri:</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[Personelin 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Sicil Numarası: [Personelin Sicil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Görevi: [Personelin Görevi]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Tutanak Düzenleyen: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[Tutanak Düzenleyenin Adı Soyadı]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Görevi: [Tutanak Düzenleyenin Görevi]</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İmza:</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Tanıklar (varsa):</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[Tanık 1 Adı Soyadı]</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İmza:</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[Tanık 2 Adı Soyadı]</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İmza:</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Olayın Tanımı: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personel, [Tarih] tarihinde saat [Saat]'da, işyerinde [Uyumanın Tespit Edildiği Yer]'da uyurken tespit edilmiştir.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Personelin Açıklaması: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[Personelin uyumasına sebep olan durumu açıkladığı bölüm (varsa)]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Alınan Önlemler:</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Personele sözlü uyarı yapılmıştır.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Personelin davranışı işyeri disiplin yönetmeliği hükümleri çerçevesinde değerlendirilecek ve gerekli görüldüğü takdirde disiplin cezası uygulanacaktır.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[Gerekli görülen diğer bilgiler]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iş yerinde uyuma tutanağıdır. İşyerinizin veya kurumunuzun kendi prosedürlerine göre uyarlanabilir.</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bilgilerin doğruluğundan tutanağı düzenleyen kişi sorumludur.</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Uyuduğu tespit edilen personel ve tanıklar (varsa) tutanağı imzalamalıdır.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İmzalamayı reddedenlerin beyanı tutanağa yazılır.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HUKUKİ UYARI:</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 Kanunu'na göre, işçinin işverenin güvenini kötüye kullanması, işverenin malına veya işyerine zarar vermesi, işyerinde alkol veya uyuşturucu madde kullanması, işyerinde kavga etmesi, iş arkadaşlarına veya müşterilere karşı saygısız davranışlarda bulunması gibi hallerde işveren, iş sözleşmesini haklı nedenle feshedebilir. İşyerinde uyumak da bu hallerden biri olarak kabul edilebilir. Ancak, işverenin iş sözleşmesini haklı nedenle feshedebilmesi için, işçinin davranışının işyerinde ciddi bir disiplin sorunu yaratmış olması ve işverenin uyarılarına rağmen bu davranışını sürdürmesi gerekir.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