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Gelir İdaresi Başkanlığı'na Uzlaşma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Gelir İdaresi Başkanlığı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 (Yeni Atanacak)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Mükellef Adı Soyadı: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Vergi Kimlik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Uzlaşma Talebi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Mükellef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Vergi Türü:</w:t>
      </w:r>
      <w:r w:rsidDel="00000000" w:rsidR="00000000" w:rsidRPr="00000000">
        <w:rPr>
          <w:color w:val="1f1f1f"/>
          <w:rtl w:val="0"/>
        </w:rPr>
        <w:t xml:space="preserve">] vergisi ile ilgili [</w:t>
      </w:r>
      <w:r w:rsidDel="00000000" w:rsidR="00000000" w:rsidRPr="00000000">
        <w:rPr>
          <w:b w:val="1"/>
          <w:color w:val="1f1f1f"/>
          <w:rtl w:val="0"/>
        </w:rPr>
        <w:t xml:space="preserve">Vergi Dönemi:</w:t>
      </w:r>
      <w:r w:rsidDel="00000000" w:rsidR="00000000" w:rsidRPr="00000000">
        <w:rPr>
          <w:color w:val="1f1f1f"/>
          <w:rtl w:val="0"/>
        </w:rPr>
        <w:t xml:space="preserve">] dönemine ait [</w:t>
      </w:r>
      <w:r w:rsidDel="00000000" w:rsidR="00000000" w:rsidRPr="00000000">
        <w:rPr>
          <w:b w:val="1"/>
          <w:color w:val="1f1f1f"/>
          <w:rtl w:val="0"/>
        </w:rPr>
        <w:t xml:space="preserve">Vergi Tevhidatı Kanunu Madde No:</w:t>
      </w:r>
      <w:r w:rsidDel="00000000" w:rsidR="00000000" w:rsidRPr="00000000">
        <w:rPr>
          <w:color w:val="1f1f1f"/>
          <w:rtl w:val="0"/>
        </w:rPr>
        <w:t xml:space="preserve">] maddesi uyarınca kesilen [</w:t>
      </w:r>
      <w:r w:rsidDel="00000000" w:rsidR="00000000" w:rsidRPr="00000000">
        <w:rPr>
          <w:b w:val="1"/>
          <w:color w:val="1f1f1f"/>
          <w:rtl w:val="0"/>
        </w:rPr>
        <w:t xml:space="preserve">Vergi/Ceza Miktarı:</w:t>
      </w:r>
      <w:r w:rsidDel="00000000" w:rsidR="00000000" w:rsidRPr="00000000">
        <w:rPr>
          <w:color w:val="1f1f1f"/>
          <w:rtl w:val="0"/>
        </w:rPr>
        <w:t xml:space="preserve">] TL tutarındaki vergi ve ceza ihbarnamesi tarafıma tebliğ edilmiştir.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İhbarnamede yer alan vergi ve ceza miktarını ödemekte güçlük çekmekteyim. Bu nedenle, Gelir İdaresi Başkanlığı'na uzlaşma talebinde bulunmak istiyorum.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Uzlaşma görüşmelerinde aşağıdaki maddelerin görüşülmesini ve uzlaşmaya varılması halinde bu maddelerin protokol halinde düzenlenmesini talep etmekteyiz: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 1:</w:t>
      </w:r>
      <w:r w:rsidDel="00000000" w:rsidR="00000000" w:rsidRPr="00000000">
        <w:rPr>
          <w:color w:val="1f1f1f"/>
          <w:rtl w:val="0"/>
        </w:rPr>
        <w:t xml:space="preserve">] Vergi ve cezanın [</w:t>
      </w:r>
      <w:r w:rsidDel="00000000" w:rsidR="00000000" w:rsidRPr="00000000">
        <w:rPr>
          <w:b w:val="1"/>
          <w:color w:val="1f1f1f"/>
          <w:rtl w:val="0"/>
        </w:rPr>
        <w:t xml:space="preserve">Yüzde Oranı:</w:t>
      </w:r>
      <w:r w:rsidDel="00000000" w:rsidR="00000000" w:rsidRPr="00000000">
        <w:rPr>
          <w:color w:val="1f1f1f"/>
          <w:rtl w:val="0"/>
        </w:rPr>
        <w:t xml:space="preserve">] oranında indirilmesi.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 2:</w:t>
      </w:r>
      <w:r w:rsidDel="00000000" w:rsidR="00000000" w:rsidRPr="00000000">
        <w:rPr>
          <w:color w:val="1f1f1f"/>
          <w:rtl w:val="0"/>
        </w:rPr>
        <w:t xml:space="preserve">] Vergi ve cezanın [</w:t>
      </w:r>
      <w:r w:rsidDel="00000000" w:rsidR="00000000" w:rsidRPr="00000000">
        <w:rPr>
          <w:b w:val="1"/>
          <w:color w:val="1f1f1f"/>
          <w:rtl w:val="0"/>
        </w:rPr>
        <w:t xml:space="preserve">Taksit Sayısı:</w:t>
      </w:r>
      <w:r w:rsidDel="00000000" w:rsidR="00000000" w:rsidRPr="00000000">
        <w:rPr>
          <w:color w:val="1f1f1f"/>
          <w:rtl w:val="0"/>
        </w:rPr>
        <w:t xml:space="preserve">] taksite bölünmesi.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 3:</w:t>
      </w:r>
      <w:r w:rsidDel="00000000" w:rsidR="00000000" w:rsidRPr="00000000">
        <w:rPr>
          <w:color w:val="1f1f1f"/>
          <w:rtl w:val="0"/>
        </w:rPr>
        <w:t xml:space="preserve">] Vergi ve cezanın gecikme zammının iptali.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Eğer uzlaşma sağlanamazsa, davamızı Vergi Mahkemesi'ne taşıma haklarımız saklı kalacaktır.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Vergi Tevhidatı Kanunu Madde No:</w:t>
      </w:r>
      <w:r w:rsidDel="00000000" w:rsidR="00000000" w:rsidRPr="00000000">
        <w:rPr>
          <w:color w:val="1f1f1f"/>
          <w:rtl w:val="0"/>
        </w:rPr>
        <w:t xml:space="preserve">] Maddesine İlişkin Belgeler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Mali Durum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uzlaşmak istediğiniz vergi ve ceza miktarına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vergi dairesine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vergi dairesine başvurabilirsiniz.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Uzlaşma, tarafların karşılıklı rızası ile gerçekleşen bir çözüm yöntemidir. Vergi ve ceza ihbarnamesi tebliğ edildikten sonra 60 gün içerisinde uzlaşma talebinde bulunabilirsiniz.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Gelir İdaresi Başkanlığı'na uzlaşma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vergi uzmanına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