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 Adı Soyadı/Ünvanı]: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 Adı Soyadı/Ünvanı]: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[Uyuşmazlığın Konusu] nedeniyle ortaya çıkan anlaşmazlığın çözümü amacıyla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Yükümlülükleri]: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[Taraf 1'in yerine getireceği yükümlülükler detaylı bir şekilde açıklanır.]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Yükümlülükleri]: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[Taraf 2'nin yerine getireceği yükümlülükler detaylı bir şekilde açıklanır.]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[Diğer Hususlar]: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(Gerekli görüldüğü takdirde, tarafların anlaştığı diğer hususlar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Karşılıklı Feragat: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hususlar dışında birbirlerinden herhangi bir hak ve talepte bulunmayacaklarını kabul ve beyan ederler.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... Mahkemeleri ve İcra Daireleri'nde çözümlenecektir.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1] / Vekili: [Taraf 2] / Vekili: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(Not: Uzlaşma protokolünün noter huzurunda veya arabulucu eşliğinde imzalanması tavsiye edilir.)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Uzlaşma Şartları: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alacaklıya ... TL borcunu ... taksitte ödeyecektir.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aralarındaki kira sözleşmesini feshetmeyi kabul etmişlerdir.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davacıya ... TL maddi ve ... TL manevi tazminat ödeyecektir.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uzlaşma protokolüdür. Tarafların özel durumuna ve uyuşmazlık konusuna göre bir avukat tarafından yeniden düzenlenmelidir.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protokolünün içeriği, tarafların özgür iradeleriyle belirlenmelidir.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Protokolde, tarafların karşılıklı olarak feragat ettikleri haklar açıkça belirtilmelidir.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