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VAKIF KURULUŞU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[Vekalet Verenin Adı Soyadı] T.C. Kimlik No: [Vekalet Verenin T.C. Kimlik Numarası] Adresi: [Vekalet Verenin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 T.C. Kimlik No: [Vekilin T.C. Kimlik Numarası] Adresi: [Vekilin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Vekilimi, adıma ve hesabıma aşağıdaki hususlarda yetkili olmak üzere vekil tayin ettim: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Vakıf senedini hazırlamak, düzenlemek ve gerekli değişiklikleri yapmak.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Vakıf senedini imzalamak ve noter onayı almak.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Vakıf senedini mahkemeye sunmak ve tescil işlemlerini takip etmek.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Vakıf organlarını oluşturmak ve atamaları yapmak.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Vakfın mal varlığını belirlemek ve tescil ettirmek.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Vakfın amaç ve faaliyetlerini belirlemek ve yürütmek.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Vakfın tüzel kişiliğini kazanması için gerekli tüm işlemleri yapmak.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Vakıf ile ilgili her türlü resmi yazışmayı yapmak ve gerekli izinleri almak.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Vakıf hakkında açılacak davalarda beni temsil etmek.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Vakfın feshi ve tasfiyesi ile ilgili işlemleri yapmak.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yukarıda belirtilen tüm hususları kapsayan genel bir vekaletnamedir.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[Vekaletnamenin düzenlendiği 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 Vekil: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İmzası] [Vekilin İmzası]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vekaletname, noter huzurunda düzenlenmiştir.]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belirtilenler dışında vekilin herhangi bir işlem yapma yetkisi yoktur.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tasdikli olmalıdır.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bilgiler eksiksiz ve doğru olmalıdır.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belge sadece bir örnektir. Vakıf kurulumu karmaşık bir hukuki süreçtir. Hukuki bir işlem yapmadan önce mutlaka bir avukata danışınız.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