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Valilik Makamına Dilekçe Örneği - Silah Ruhsatı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  <w:r w:rsidDel="00000000" w:rsidR="00000000" w:rsidRPr="00000000">
        <w:rPr>
          <w:color w:val="1f1f1f"/>
          <w:rtl w:val="0"/>
        </w:rPr>
        <w:t xml:space="preserve"> Valiliği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Makam Odası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Silah Ruhsatı Talep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Valimiz,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</w:t>
      </w:r>
      <w:r w:rsidDel="00000000" w:rsidR="00000000" w:rsidRPr="00000000">
        <w:rPr>
          <w:b w:val="1"/>
          <w:color w:val="1f1f1f"/>
          <w:rtl w:val="0"/>
        </w:rPr>
        <w:t xml:space="preserve">Silah Ruhsatı Türü:</w:t>
      </w:r>
      <w:r w:rsidDel="00000000" w:rsidR="00000000" w:rsidRPr="00000000">
        <w:rPr>
          <w:color w:val="1f1f1f"/>
          <w:rtl w:val="0"/>
        </w:rPr>
        <w:t xml:space="preserve">] (avcılık, spor atıcılığı, vb.) kategorisinde silah ruhsatı talep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Kişisel Bilgilerim: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 Soyad: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 [</w:t>
      </w:r>
      <w:r w:rsidDel="00000000" w:rsidR="00000000" w:rsidRPr="00000000">
        <w:rPr>
          <w:b w:val="1"/>
          <w:color w:val="1f1f1f"/>
          <w:rtl w:val="0"/>
        </w:rPr>
        <w:t xml:space="preserve">Doğum Tarihiniz: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Yeri: [</w:t>
      </w:r>
      <w:r w:rsidDel="00000000" w:rsidR="00000000" w:rsidRPr="00000000">
        <w:rPr>
          <w:b w:val="1"/>
          <w:color w:val="1f1f1f"/>
          <w:rtl w:val="0"/>
        </w:rPr>
        <w:t xml:space="preserve">Doğum Yeri: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Meslek: [</w:t>
      </w:r>
      <w:r w:rsidDel="00000000" w:rsidR="00000000" w:rsidRPr="00000000">
        <w:rPr>
          <w:b w:val="1"/>
          <w:color w:val="1f1f1f"/>
          <w:rtl w:val="0"/>
        </w:rPr>
        <w:t xml:space="preserve">Mesleğiniz: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İkamet Adresi: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No: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Bilgileri: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Markası: [</w:t>
      </w:r>
      <w:r w:rsidDel="00000000" w:rsidR="00000000" w:rsidRPr="00000000">
        <w:rPr>
          <w:b w:val="1"/>
          <w:color w:val="1f1f1f"/>
          <w:rtl w:val="0"/>
        </w:rPr>
        <w:t xml:space="preserve">Silah Markası: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Modeli: [</w:t>
      </w:r>
      <w:r w:rsidDel="00000000" w:rsidR="00000000" w:rsidRPr="00000000">
        <w:rPr>
          <w:b w:val="1"/>
          <w:color w:val="1f1f1f"/>
          <w:rtl w:val="0"/>
        </w:rPr>
        <w:t xml:space="preserve">Silah Modeli: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Serisi: [</w:t>
      </w:r>
      <w:r w:rsidDel="00000000" w:rsidR="00000000" w:rsidRPr="00000000">
        <w:rPr>
          <w:b w:val="1"/>
          <w:color w:val="1f1f1f"/>
          <w:rtl w:val="0"/>
        </w:rPr>
        <w:t xml:space="preserve">Silah Serisi: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Kalibresi: [</w:t>
      </w:r>
      <w:r w:rsidDel="00000000" w:rsidR="00000000" w:rsidRPr="00000000">
        <w:rPr>
          <w:b w:val="1"/>
          <w:color w:val="1f1f1f"/>
          <w:rtl w:val="0"/>
        </w:rPr>
        <w:t xml:space="preserve">Silah Kalibresi: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Ruhsatı Talep Gerekçem: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Silah Ruhsatı Talep Etme Gerekçenizi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incelenip, yasal mevzuata uygun olması halinde silah ruhsatı talepimin kabul edilmesini rica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Psikolojik Yeterlilik Belgesi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Sahip Olma Belgesi (Var ise)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 Belgesi (Var ise)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Spor Atıcılığı Lisansı (Var ise)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 Makbuzu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Gerekli Belgeler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silah ruhsatı talebinizin gerekçesine göre değişiklik yapabilirsiniz.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Valiliğin Makam Odasına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Valilikle iletişime geçebilirsiniz.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ruhsatı talebinizin kabul edilip edilmeyeceğini kesin olarak söylemek mümkün değildir. Kabul şartları yasal mevzuata ve Valilik tarafından yapılacak değerlendirmeye göre değişiklik gösterebilir.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Silah ruhsatı talep edebilmeniz için aşağıdaki şartları sağlamanız gerekmektedir: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 Cumhuriyeti vatandaşı olmak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25 yaşını doldurmuş olmak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Askerlik görevini tamamlamış veya muaf olmak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Kamu görevinden veya adli ceza kurumundan ihraç edilmemiş olmak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Akıl hastalığı veya psikolojik bir rahatsızlığa sahip olmamak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Uyuşturucu veya uyarıcı madde kullanmamak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suçtan hüküm almamış olmak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Silah ruhsatı ile ilgili detaylı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https://www.egm.gov.tr/ozelguvenlik/silah</w:t>
        </w:r>
      </w:hyperlink>
      <w:r w:rsidDel="00000000" w:rsidR="00000000" w:rsidRPr="00000000">
        <w:rPr>
          <w:color w:val="1f1f1f"/>
          <w:rtl w:val="0"/>
        </w:rPr>
        <w:t xml:space="preserve"> adresini inceleyebilirsiniz.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m.gov.tr/ozelguvenlik/sil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