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Vazgeçme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[Makam/Kurum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[Vazgeçme Dilekçesi Konusu]**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Başvuru No:</w:t>
      </w:r>
      <w:r w:rsidDel="00000000" w:rsidR="00000000" w:rsidRPr="00000000">
        <w:rPr>
          <w:color w:val="1f1f1f"/>
          <w:rtl w:val="0"/>
        </w:rPr>
        <w:t xml:space="preserve">] numaralı [</w:t>
      </w:r>
      <w:r w:rsidDel="00000000" w:rsidR="00000000" w:rsidRPr="00000000">
        <w:rPr>
          <w:b w:val="1"/>
          <w:color w:val="1f1f1f"/>
          <w:rtl w:val="0"/>
        </w:rPr>
        <w:t xml:space="preserve">Başvuru Konusu:</w:t>
      </w:r>
      <w:r w:rsidDel="00000000" w:rsidR="00000000" w:rsidRPr="00000000">
        <w:rPr>
          <w:color w:val="1f1f1f"/>
          <w:rtl w:val="0"/>
        </w:rPr>
        <w:t xml:space="preserve">] başvurumdan [</w:t>
      </w:r>
      <w:r w:rsidDel="00000000" w:rsidR="00000000" w:rsidRPr="00000000">
        <w:rPr>
          <w:b w:val="1"/>
          <w:color w:val="1f1f1f"/>
          <w:rtl w:val="0"/>
        </w:rPr>
        <w:t xml:space="preserve">Vazgeçme Sebebi:</w:t>
      </w:r>
      <w:r w:rsidDel="00000000" w:rsidR="00000000" w:rsidRPr="00000000">
        <w:rPr>
          <w:color w:val="1f1f1f"/>
          <w:rtl w:val="0"/>
        </w:rPr>
        <w:t xml:space="preserve">] nedeni ile vazgeçmek istediğimi bildiririm.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Gerekli Belgelerin Listesi: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vazgeçme nedeninize göre değişiklik yapabilirsiniz.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önemlidir.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Makam/Kurum Adı:</w:t>
      </w:r>
      <w:r w:rsidDel="00000000" w:rsidR="00000000" w:rsidRPr="00000000">
        <w:rPr>
          <w:color w:val="1f1f1f"/>
          <w:rtl w:val="0"/>
        </w:rPr>
        <w:t xml:space="preserve">]'na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[</w:t>
      </w:r>
      <w:r w:rsidDel="00000000" w:rsidR="00000000" w:rsidRPr="00000000">
        <w:rPr>
          <w:b w:val="1"/>
          <w:color w:val="1f1f1f"/>
          <w:rtl w:val="0"/>
        </w:rPr>
        <w:t xml:space="preserve">Makam/Kurum Adı:</w:t>
      </w:r>
      <w:r w:rsidDel="00000000" w:rsidR="00000000" w:rsidRPr="00000000">
        <w:rPr>
          <w:color w:val="1f1f1f"/>
          <w:rtl w:val="0"/>
        </w:rPr>
        <w:t xml:space="preserve">] ile iletişime geçebilirsiniz.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Vazgeçme dilekçesi, bir başvurudan veya işlemden vazgeçmek isteyen kişiler tarafından sunulan bir dilekçedir. Vazgeçme dilekçesinde, vazgeçme sebebinin açıkça belirtilmesi ve gerekli belgelerin eklenmesi önemlidir.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Vazgeçme dilekçesi, ilgili makama veya kuruma elden veya posta yoluyla teslim edilebilir.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Vazgeçme dilekçesinin sunulmasından sonra ilgili makam veya kurum tarafından değerlendirme yapılır ve dilekçeye uygun olarak işlem gerçekleştirilir.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