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Vergi Dairesi Para İadesi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Müdürlüğüne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Fazla/Yanlış Tahsil Edilen Verginin İadesi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 [</w:t>
      </w:r>
      <w:r w:rsidDel="00000000" w:rsidR="00000000" w:rsidRPr="00000000">
        <w:rPr>
          <w:b w:val="1"/>
          <w:color w:val="1f1f1f"/>
          <w:rtl w:val="0"/>
        </w:rPr>
        <w:t xml:space="preserve">Vergi Kimlik No:</w:t>
      </w:r>
      <w:r w:rsidDel="00000000" w:rsidR="00000000" w:rsidRPr="00000000">
        <w:rPr>
          <w:color w:val="1f1f1f"/>
          <w:rtl w:val="0"/>
        </w:rPr>
        <w:t xml:space="preserve">] numaralı mükellefiyetim bulunmaktadır.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Vergi Türü:</w:t>
      </w:r>
      <w:r w:rsidDel="00000000" w:rsidR="00000000" w:rsidRPr="00000000">
        <w:rPr>
          <w:color w:val="1f1f1f"/>
          <w:rtl w:val="0"/>
        </w:rPr>
        <w:t xml:space="preserve">] beyannamemde [</w:t>
      </w:r>
      <w:r w:rsidDel="00000000" w:rsidR="00000000" w:rsidRPr="00000000">
        <w:rPr>
          <w:b w:val="1"/>
          <w:color w:val="1f1f1f"/>
          <w:rtl w:val="0"/>
        </w:rPr>
        <w:t xml:space="preserve">Vergi Dönemi:</w:t>
      </w:r>
      <w:r w:rsidDel="00000000" w:rsidR="00000000" w:rsidRPr="00000000">
        <w:rPr>
          <w:color w:val="1f1f1f"/>
          <w:rtl w:val="0"/>
        </w:rPr>
        <w:t xml:space="preserve">] dönemine ait [</w:t>
      </w:r>
      <w:r w:rsidDel="00000000" w:rsidR="00000000" w:rsidRPr="00000000">
        <w:rPr>
          <w:b w:val="1"/>
          <w:color w:val="1f1f1f"/>
          <w:rtl w:val="0"/>
        </w:rPr>
        <w:t xml:space="preserve">Fazla/Yanlış Tahsil Edilen Vergi Miktarı:</w:t>
      </w:r>
      <w:r w:rsidDel="00000000" w:rsidR="00000000" w:rsidRPr="00000000">
        <w:rPr>
          <w:color w:val="1f1f1f"/>
          <w:rtl w:val="0"/>
        </w:rPr>
        <w:t xml:space="preserve">] TL tutarında fazla/yanlış vergi tahsil edilmiştir.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Fazla/yanlış tahsil edilen verginin belgesi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fazla/yanlış tahsil edilen [</w:t>
      </w:r>
      <w:r w:rsidDel="00000000" w:rsidR="00000000" w:rsidRPr="00000000">
        <w:rPr>
          <w:b w:val="1"/>
          <w:color w:val="1f1f1f"/>
          <w:rtl w:val="0"/>
        </w:rPr>
        <w:t xml:space="preserve">Vergi Miktarı:</w:t>
      </w:r>
      <w:r w:rsidDel="00000000" w:rsidR="00000000" w:rsidRPr="00000000">
        <w:rPr>
          <w:color w:val="1f1f1f"/>
          <w:rtl w:val="0"/>
        </w:rPr>
        <w:t xml:space="preserve">] TL'nin tarafıma iade edilmesini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İadenin Yapılacağı Hesap Bilgileri: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Adı: [</w:t>
      </w:r>
      <w:r w:rsidDel="00000000" w:rsidR="00000000" w:rsidRPr="00000000">
        <w:rPr>
          <w:b w:val="1"/>
          <w:color w:val="1f1f1f"/>
          <w:rtl w:val="0"/>
        </w:rPr>
        <w:t xml:space="preserve">Banka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Şube Adı: [</w:t>
      </w:r>
      <w:r w:rsidDel="00000000" w:rsidR="00000000" w:rsidRPr="00000000">
        <w:rPr>
          <w:b w:val="1"/>
          <w:color w:val="1f1f1f"/>
          <w:rtl w:val="0"/>
        </w:rPr>
        <w:t xml:space="preserve">Şube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İban No: [</w:t>
      </w:r>
      <w:r w:rsidDel="00000000" w:rsidR="00000000" w:rsidRPr="00000000">
        <w:rPr>
          <w:b w:val="1"/>
          <w:color w:val="1f1f1f"/>
          <w:rtl w:val="0"/>
        </w:rPr>
        <w:t xml:space="preserve">IBAN No: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Sahibi: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Fazla/Yanlış Tahsil Edilen Verginin Belgesi:</w:t>
      </w:r>
      <w:r w:rsidDel="00000000" w:rsidR="00000000" w:rsidRPr="00000000">
        <w:rPr>
          <w:color w:val="1f1f1f"/>
          <w:rtl w:val="0"/>
        </w:rPr>
        <w:t xml:space="preserve">] (Gelir Vergisi Beyannamesi, Ödeme Makbuzu vb.)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Banka Hesap Özeti: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iade talebinize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Vergi Dairesi'ne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Vergi Dairesi ile iletişime geçebilirsiniz.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vergi uzmanına danışmanız önemlidir.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Fazla/yanlış tahsil edilen vergilerin iadesi için herhangi bir ücrete tabi değilsiniz.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Fazla/yanlış tahsil edilen vergilerin iadesi için başvuru süresi 5 yıldır.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tarafından başvurunuz kabul edildikten sonra fazla/yanlış tahsil edilen vergiler, iade talep ettiğiniz hesabınıza yatırılacaktır.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