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VETERİNER HEKİM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 (Klinik/Hastane):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 (Veteriner Hekim):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Hekimlik Diploması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Hekimleri Odası Kayıt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(klinik/hastane adı) veteriner kliniğinde/hastanesinde veteriner hekim olarak çalıştırılmasına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İŞÇİ, aşağıdaki görevleri yerine getirecektir: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Hayvanların muayene, teşhis ve tedavisini yapmak.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Hayvanların aşılama ve koruyucu hekimlik uygulamalarını yapmak.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Cerrahi operasyonları gerçekleştirmek (gerektiğinde).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testleri ve radyolojik incelemeler yapmak (gerektiğinde).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 sahiplerine danışmanlık ve bilgilendirme yapmak.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Klinik/hastane kayıtlarını tutmak ve düzenli olarak güncellemek.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verilen diğer görevleri yapmak.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ŞARTLARI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Süresi:</w:t>
      </w:r>
      <w:r w:rsidDel="00000000" w:rsidR="00000000" w:rsidRPr="00000000">
        <w:rPr>
          <w:color w:val="1f1f1f"/>
          <w:rtl w:val="0"/>
        </w:rPr>
        <w:t xml:space="preserve"> İŞÇİ'nin haftalık çalışma süresi ___________________ saattir.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İŞÇİ'nin çalışma saatleri _________________________________ şeklindedir.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  <w:r w:rsidDel="00000000" w:rsidR="00000000" w:rsidRPr="00000000">
        <w:rPr>
          <w:color w:val="1f1f1f"/>
          <w:rtl w:val="0"/>
        </w:rPr>
        <w:t xml:space="preserve"> İŞÇİ'ye aylık net ___________________ TL ücret ödenecektir.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 Ödeme Zamanı:</w:t>
      </w:r>
      <w:r w:rsidDel="00000000" w:rsidR="00000000" w:rsidRPr="00000000">
        <w:rPr>
          <w:color w:val="1f1f1f"/>
          <w:rtl w:val="0"/>
        </w:rPr>
        <w:t xml:space="preserve"> Ücret, her ayın ___________________ günü ödenecektir.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İzin:</w:t>
      </w:r>
      <w:r w:rsidDel="00000000" w:rsidR="00000000" w:rsidRPr="00000000">
        <w:rPr>
          <w:color w:val="1f1f1f"/>
          <w:rtl w:val="0"/>
        </w:rPr>
        <w:t xml:space="preserve"> İŞÇİ, yıllık ___________________ gün ücretli izin hakkına sahiptir.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Haklar:</w:t>
      </w:r>
      <w:r w:rsidDel="00000000" w:rsidR="00000000" w:rsidRPr="00000000">
        <w:rPr>
          <w:color w:val="1f1f1f"/>
          <w:rtl w:val="0"/>
        </w:rPr>
        <w:t xml:space="preserve"> İŞÇİ, 4857 sayılı İş Kanunu ve ilgili mevzuat hükümlerine göre diğer haklara da sahiptir. (Örneğin; hafta sonu tatil hakkı, resmi tatillerde çalışma ücreti, fazla mesai ücreti, kıdem tazminatı vb.)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İŞÇİ'ye, işin gerektirdiği araç, gereç ve ortamı sağlamak.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ücretini zamanında ödemek.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sosyal güvenlik primlerini yatırmak.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iş sağlığı ve güvenliği eğitimlerine katılmasını sağlamak.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mesleki gelişimine katkıda bulunmak.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İŞÇİ'NİN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Görevini, mesleki etik kurallara ve hayvan sağlığına uygun olarak yerine getirmek.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talimatlarına uymak.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kurallarına uymak.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Mesleki gelişimini sürdürmek için çaba göstermek.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ticari sırlarını ve gizli bilgilerini korumak.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 sahiplerine karşı güler yüzlü ve saygılı davranmak.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yıl/belirsiz süreli olarak geçerlidir.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Rekabet Yasağı:</w:t>
      </w:r>
      <w:r w:rsidDel="00000000" w:rsidR="00000000" w:rsidRPr="00000000">
        <w:rPr>
          <w:color w:val="1f1f1f"/>
          <w:rtl w:val="0"/>
        </w:rPr>
        <w:t xml:space="preserve"> İş sözleşmesinin sona ermesinden itibaren _________________ süreyle, İŞÇİ, aynı il/ilçe sınırları içerisinde İŞVEREN'in kliniğine/hastanesine rakip olacak bir işyerinde çalışamaz veya kendi adına böyle bir işyeri açamaz.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