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YAPSAT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İŞ SAHİBİ (İŞVEREN):</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Adı/Soyadı veya Unvanı: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YÜKLENİCİ (YAPSATAN):</w:t>
      </w:r>
    </w:p>
    <w:p w:rsidR="00000000" w:rsidDel="00000000" w:rsidP="00000000" w:rsidRDefault="00000000" w:rsidRPr="00000000" w14:paraId="0000000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Adı/Soyadı veya Unvanı:</w:t>
      </w:r>
    </w:p>
    <w:p w:rsidR="00000000" w:rsidDel="00000000" w:rsidP="00000000" w:rsidRDefault="00000000" w:rsidRPr="00000000" w14:paraId="0000000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E">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0F">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Numarası: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İŞVEREN'e ait aşağıda belirtilen taşınmaz üzerinde YÜKLENİCİ tarafından yapılacak olan yapım işidir. YÜKLENİCİ, yapım işini tamamlayarak İŞVEREN'e teslim etmeyi, İŞVEREN ise yapım işinin bedelini YÜKLENİCİ'ye ödemeyi kabul ve taahhüt eder.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TAŞINMAZIN BİLGİLERİ:</w:t>
      </w:r>
    </w:p>
    <w:p w:rsidR="00000000" w:rsidDel="00000000" w:rsidP="00000000" w:rsidRDefault="00000000" w:rsidRPr="00000000" w14:paraId="00000013">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14">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w:t>
      </w:r>
    </w:p>
    <w:p w:rsidR="00000000" w:rsidDel="00000000" w:rsidP="00000000" w:rsidRDefault="00000000" w:rsidRPr="00000000" w14:paraId="00000015">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Ada/Parsel:</w:t>
      </w:r>
    </w:p>
    <w:p w:rsidR="00000000" w:rsidDel="00000000" w:rsidP="00000000" w:rsidRDefault="00000000" w:rsidRPr="00000000" w14:paraId="00000016">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Niteliği: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İŞİN KAPSAMI:</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Adı:</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Yapım İşinin Niteliği: (Konut, iş yeri, fabrika, yol, köprü vb.)</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Yapım İşinin Toplam Alanı/Uzunluğu: (m², km vb.)</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Yapım Süresi: (Başlangıç ve Bitiş Tarihleri)</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Detaylı Açıklaması: (Eklerde belirtilebilir)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TARAFLARIN HAK VE YÜKÜMLÜLÜKLERİ: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İŞVERENİN HAK VE YÜKÜMLÜLÜKLERİ:</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Yapım sahasını YÜKLENİCİ'ye tahsis etmek ve yapım süresince kullanıma hazır bulundurmak.</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İnşaat ruhsatını ve diğer yasal izinleri almak.</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Yapımın her aşamasını denetlemek ve YÜKLENİCİ'den rapor talep etmek.</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Yapım işinin bedelini sözleşmede belirtilen şartlarda ve zamanında ödemek.</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YÜKLENİCİNİN HAK VE YÜKÜMLÜLÜKLERİ:</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Yapımı sözleşmede belirtilen süre içinde ve kalite standartlarına uygun olarak tamamlamak.</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Yapım süresince iş güvenliği ve çevre koruma tedbirlerini almak.</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İŞVEREN'in talep ettiği değişiklikleri, ek ücret karşılığında yapmak.</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Yapımın her aşamasında İŞVEREN'e rapor sunmak.</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Yapımı tamamladıktan sonra İŞVEREN'e teslim etmek.</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Tüm malzeme ve işçilik giderlerinden sorumlu olmak.</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Gerekli sigorta ve güvenlik önlemlerini almak.</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ÜCRET VE ÖDEME KOŞULLARI:</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 Bedeli: (TL)</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Şekli: (Peşin, hakediş, ara ödemeler vb.)</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Tarihleri:</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CEZAİ ŞARTLAR:</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Gecikme Cezası: (Günlük veya haftalık olarak belirlenir)</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Kusurlu İş Cezası: (Yapılan kusurlu işin düzeltilmesi veya bedel indirimi)</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FESİH:</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aşağıdaki durumlarda sözleşmeyi feshedebilir:</w:t>
      </w:r>
    </w:p>
    <w:p w:rsidR="00000000" w:rsidDel="00000000" w:rsidP="00000000" w:rsidRDefault="00000000" w:rsidRPr="00000000" w14:paraId="0000003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Taraflardan birinin sözleşme yükümlülüklerini yerine getirmemesi</w:t>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Mücbir sebepler (Doğal afet, savaş vb.)</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UYGULANACAK HUKUK VE YETKİLİ MAHKEME: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uygulanmasında ve yorumlanmasında Türk Hukuku uygulanacak olup, çıkabilecek ihtilafların çözümünde [İl] Mahkemeleri ve İcra Daireleri yetkilidir.</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yürürlüğe girer.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r w:rsidDel="00000000" w:rsidR="00000000" w:rsidRPr="00000000">
        <w:rPr>
          <w:color w:val="1f1f1f"/>
          <w:rtl w:val="0"/>
        </w:rPr>
        <w:t xml:space="preserve"> </w:t>
      </w:r>
      <w:r w:rsidDel="00000000" w:rsidR="00000000" w:rsidRPr="00000000">
        <w:rPr>
          <w:b w:val="1"/>
          <w:color w:val="1f1f1f"/>
          <w:rtl w:val="0"/>
        </w:rPr>
        <w:t xml:space="preserve">YÜKLENİCİ</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Soyadı/Unvanı</w:t>
      </w:r>
      <w:r w:rsidDel="00000000" w:rsidR="00000000" w:rsidRPr="00000000">
        <w:rPr>
          <w:color w:val="1f1f1f"/>
          <w:rtl w:val="0"/>
        </w:rPr>
        <w:t xml:space="preserve"> </w:t>
      </w:r>
      <w:r w:rsidDel="00000000" w:rsidR="00000000" w:rsidRPr="00000000">
        <w:rPr>
          <w:b w:val="1"/>
          <w:color w:val="1f1f1f"/>
          <w:rtl w:val="0"/>
        </w:rPr>
        <w:t xml:space="preserve">Adı Soyadı/Unvanı</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r w:rsidDel="00000000" w:rsidR="00000000" w:rsidRPr="00000000">
        <w:rPr>
          <w:color w:val="1f1f1f"/>
          <w:rtl w:val="0"/>
        </w:rPr>
        <w:t xml:space="preserve"> </w:t>
      </w:r>
      <w:r w:rsidDel="00000000" w:rsidR="00000000" w:rsidRPr="00000000">
        <w:rPr>
          <w:b w:val="1"/>
          <w:color w:val="1f1f1f"/>
          <w:rtl w:val="0"/>
        </w:rPr>
        <w:t xml:space="preserve">Tarih</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çizimleri</w:t>
      </w:r>
    </w:p>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Teknik şartname</w:t>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Keşif özeti</w:t>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Varsa diğer belgeler</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