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YILLIK ÜCRETLİ İZİN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5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Şirket Ünvanı: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Ticaret Sicil Numarası: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İşçi: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İşe Giriş Tarihi: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 İşçi, işvereni tarafından kendisine tanınan yıllık ücretli izin hakkını aşağıdaki tarihler arasında kullanmak istediğini beyan eder ve işveren de bu talebi kabul ettiğini bildirir.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Yıllık Ücretli İzin Detayları: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Başlangıç Tarihi:</w:t>
      </w:r>
      <w:r w:rsidDel="00000000" w:rsidR="00000000" w:rsidRPr="00000000">
        <w:rPr>
          <w:color w:val="1f1f1f"/>
          <w:rtl w:val="0"/>
        </w:rPr>
        <w:t xml:space="preserve"> [Yıllık ücretli iznin başlayacağı tarih]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Bitiş Tarihi:</w:t>
      </w:r>
      <w:r w:rsidDel="00000000" w:rsidR="00000000" w:rsidRPr="00000000">
        <w:rPr>
          <w:color w:val="1f1f1f"/>
          <w:rtl w:val="0"/>
        </w:rPr>
        <w:t xml:space="preserve"> [Yıllık ücretli iznin biteceği tarih]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Toplam İzin Süresi:</w:t>
      </w:r>
      <w:r w:rsidDel="00000000" w:rsidR="00000000" w:rsidRPr="00000000">
        <w:rPr>
          <w:color w:val="1f1f1f"/>
          <w:rtl w:val="0"/>
        </w:rPr>
        <w:t xml:space="preserve"> [Yıllık ücretli izin süresi (gün olarak)]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muvafakatname, işçinin iş sözleşmesinin eki niteliğindedir ve iş sözleşmesinin ayrılmaz bir parçasını oluşturur.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Yıllık ücretli izin süresi boyunca işçiye normal ücreti ödenecektir.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Yıllık ücretli izin süresi sonunda işçi, aynı işyerinde, aynı iş sözleşmesi şartları ile işe devam edecektir.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muvafakatnamede belirtilen hususlarda anlaşmazlık çıkması halinde, öncelikle iyi niyet çerçevesinde çözüm aramayı taahhüt ederler. Çözülemeyen anlaşmazlıklar için yasal yollara başvurma hakkı saklıdır.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 (Yetkili İmza):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İşçi: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Yıllık ücretli izin, 4857 sayılı İş Kanunu'nda düzenlenen bir haktır.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yıllık ücretli izin hakkını kullanmak için işverenin onayını almak zorundadır.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yıllık ücretli izinleri işyerinin işleyişini aksatmayacak şekilde düzenlemekle yükümlüdür.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 ve tarafların ihtiyaçlarına göre uyarlanabilir.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