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YURDA GEÇ KALMA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Yurt 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Oda Numarası: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Bölümü/Fakültesi: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Geç Kalma Bilgileri: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 Kalma Tarihi: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 Kalma Saati: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 Kalma Nedeni: (Öğrencinin beyanı alınır)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Yurt Yetkilisi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daha önceki geç kalma durumları, yurt kurallarına aykırılıklar vb.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(Öğrenciye, yurdun geç kalma kuralları hatırlatılır ve tekrarında uygulanacak yaptırımlar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İmzası: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Yurdunuzun belirlediği özel prosedürlere göre tutanak içeriği değişebilir.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öğrenci ve yurt yetkilisi tarafından imzalanması sağlanmalıdır.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Yurda geç kalma tutanağı, öğrencinin disiplin sürecine dahil edilmesi ve yurt kurallarına uyum sağlaması için önemli bir belgedir.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Yurtta geç kalma durumunda öğrencinin savunma hakkı saklıdır.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yönetimi, geç kalma durumlarını değerlendirerek öğrenciye uygun bir disiplin cezası verebilir.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yurda geç kalma durumlarında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