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YURTDIŞINA ARAÇ ÇIKARMA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No: [Araç Plakası]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 [Araç Marka ve Modeli]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 [Araç Şasi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aracı, benim adıma ve hesabıma yurtdışına çıkarmak, gümrük işlemlerini yapmak, gerekli belgeleri imzalamak ve teslim almak için vekil tayin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özel bir vekaletname olup sadece belirtilen aracın yurtdışına çıkarılması işlemleriyle sınırlıdır.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Türkçe ve gideceğiniz ülkenin resmi dilinde düzenlenmelidir.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Vekaletnameye aracın ruhsat fotokopisi eklenmelidir.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vekilin yetkileri açık ve net bir şekilde belirtilmelidir.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Yurtdışına araç çıkarma işlemleriyle ilgili olarak güncel mevzuatı kontrol etmeniz ve hukuki bir işlem yapmadan önce mutlaka bir avukata danışmanız önerilir.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GÜMRÜK REHBERİ: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Yabancı plakalı taşıtların vekaletname ile yurtdışına çıkarılması hakkında daha fazla bilgi için aşağıdaki bağlantıyı ziyaret edebilirsiniz: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[geçersiz URL kaldırıldı]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