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[Şirketinizin/Mülk Sahibinin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BEDELİNİN ÖDENMEMESİNE İLİŞKİN İHTARNAME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[Kiracının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Bedelinin Ödenmemesi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 adresinde bulunan ve maliki şirketimiz/[Mülk Sahibi Adı Soyadı] olan [Taşınmazın Cinsi (Daire, İşyeri vb.)] taşınmazı, [Kira Sözleşmesi Başlangıç Tarihi] tarihinden itibaren kiralamakta olduğunuz bilinmektedir.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Sözleşmesi Tarihi] tarihinde imzalanan kira sözleşmesi gereğince, aylık kira bedelinin her ayın [Ödeme Günü] günü ödenmesi gerekmektedir. Ancak, [Ödenmeyen Kira Dönemleri] dönemlerine ait kira bedeli olan toplam [Ödenmeyen Kira Tutarı] TL tutarındaki borcunuz halen ödenmemiştir.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ile, ödenmeyen kira borcunuzu [Son Ödeme Tarihi] tarihine kadar [Ödeme Yöntemi] ile ödemenizi talep ediyoruz. Aksi takdirde, yasal yollara başvurma hakkımız saklıdır.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Yetkilisinin/Mülk Sahibinin Adı Soyadı ve İmzası]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 Vergi Numarası ve Mersis Numarası (varsa)]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Yetkilisinin/Mülk Sahibinin Adı Soyadı ve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sözleşmesi, ödenmeyen kira dönemleri ve tutarına göre değişebilir.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borcunun ödenmemesi halinde, icra takibi veya tahliye davası gibi yasal yollara başvurulabilir.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bedelini zamanında ödemezse temerrüde düşer.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Temerrüt durumunda, kiraya veren kiracıya ihtarname göndererek ödeme yapması için süre verebilir.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İhtara rağmen ödeme yapılmazsa, kiraya veren yasal yollara başvurabilir.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